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C350E" w14:textId="77777777" w:rsidR="003D105F" w:rsidRDefault="008C1AD8">
      <w:pPr>
        <w:pStyle w:val="Heading1"/>
      </w:pPr>
      <w:r>
        <w:rPr>
          <w:color w:val="00AF50"/>
        </w:rPr>
        <w:t>Borough</w:t>
      </w:r>
      <w:r>
        <w:rPr>
          <w:color w:val="00AF50"/>
          <w:spacing w:val="-7"/>
        </w:rPr>
        <w:t xml:space="preserve"> </w:t>
      </w:r>
      <w:r>
        <w:rPr>
          <w:color w:val="00AF50"/>
        </w:rPr>
        <w:t>Green</w:t>
      </w:r>
      <w:r>
        <w:rPr>
          <w:color w:val="00AF50"/>
          <w:spacing w:val="-6"/>
        </w:rPr>
        <w:t xml:space="preserve"> </w:t>
      </w:r>
      <w:r>
        <w:rPr>
          <w:color w:val="00AF50"/>
        </w:rPr>
        <w:t>Primary</w:t>
      </w:r>
      <w:r>
        <w:rPr>
          <w:color w:val="00AF50"/>
          <w:spacing w:val="-9"/>
        </w:rPr>
        <w:t xml:space="preserve"> </w:t>
      </w:r>
      <w:r>
        <w:rPr>
          <w:color w:val="00AF50"/>
        </w:rPr>
        <w:t>School</w:t>
      </w:r>
      <w:r>
        <w:rPr>
          <w:color w:val="00AF50"/>
          <w:spacing w:val="-5"/>
        </w:rPr>
        <w:t xml:space="preserve"> </w:t>
      </w:r>
      <w:r>
        <w:rPr>
          <w:color w:val="00AF50"/>
        </w:rPr>
        <w:t>Pupil</w:t>
      </w:r>
      <w:r>
        <w:rPr>
          <w:color w:val="00AF50"/>
          <w:spacing w:val="-6"/>
        </w:rPr>
        <w:t xml:space="preserve"> </w:t>
      </w:r>
      <w:r>
        <w:rPr>
          <w:color w:val="00AF50"/>
        </w:rPr>
        <w:t>premium</w:t>
      </w:r>
      <w:r>
        <w:rPr>
          <w:color w:val="00AF50"/>
          <w:spacing w:val="-7"/>
        </w:rPr>
        <w:t xml:space="preserve"> </w:t>
      </w:r>
      <w:r>
        <w:rPr>
          <w:color w:val="00AF50"/>
        </w:rPr>
        <w:t xml:space="preserve">strategy </w:t>
      </w:r>
      <w:r>
        <w:rPr>
          <w:color w:val="00AF50"/>
          <w:spacing w:val="-2"/>
        </w:rPr>
        <w:t>statement</w:t>
      </w:r>
    </w:p>
    <w:p w14:paraId="672A6659" w14:textId="77777777" w:rsidR="003D105F" w:rsidRDefault="003D105F">
      <w:pPr>
        <w:pStyle w:val="BodyText"/>
        <w:spacing w:before="70"/>
        <w:rPr>
          <w:rFonts w:ascii="Arial"/>
          <w:b/>
          <w:sz w:val="36"/>
        </w:rPr>
      </w:pPr>
    </w:p>
    <w:p w14:paraId="2909C453" w14:textId="77777777" w:rsidR="003D105F" w:rsidRDefault="008C1AD8">
      <w:pPr>
        <w:pStyle w:val="BodyText"/>
        <w:spacing w:before="1"/>
        <w:ind w:left="140" w:right="280"/>
      </w:pPr>
      <w:r>
        <w:t>This</w:t>
      </w:r>
      <w:r>
        <w:rPr>
          <w:spacing w:val="-3"/>
        </w:rPr>
        <w:t xml:space="preserve"> </w:t>
      </w:r>
      <w:r>
        <w:t>statement</w:t>
      </w:r>
      <w:r>
        <w:rPr>
          <w:spacing w:val="-5"/>
        </w:rPr>
        <w:t xml:space="preserve"> </w:t>
      </w:r>
      <w:r>
        <w:t>details</w:t>
      </w:r>
      <w:r>
        <w:rPr>
          <w:spacing w:val="-3"/>
        </w:rPr>
        <w:t xml:space="preserve"> </w:t>
      </w:r>
      <w:r>
        <w:t>our</w:t>
      </w:r>
      <w:r>
        <w:rPr>
          <w:spacing w:val="-3"/>
        </w:rPr>
        <w:t xml:space="preserve"> </w:t>
      </w:r>
      <w:r>
        <w:t>school’s</w:t>
      </w:r>
      <w:r>
        <w:rPr>
          <w:spacing w:val="-3"/>
        </w:rPr>
        <w:t xml:space="preserve"> </w:t>
      </w:r>
      <w:r>
        <w:t>use</w:t>
      </w:r>
      <w:r>
        <w:rPr>
          <w:spacing w:val="-5"/>
        </w:rPr>
        <w:t xml:space="preserve"> </w:t>
      </w:r>
      <w:r>
        <w:t>of</w:t>
      </w:r>
      <w:r>
        <w:rPr>
          <w:spacing w:val="-3"/>
        </w:rPr>
        <w:t xml:space="preserve"> </w:t>
      </w:r>
      <w:r>
        <w:t>pupil</w:t>
      </w:r>
      <w:r>
        <w:rPr>
          <w:spacing w:val="-4"/>
        </w:rPr>
        <w:t xml:space="preserve"> </w:t>
      </w:r>
      <w:r>
        <w:t>premium</w:t>
      </w:r>
      <w:r>
        <w:rPr>
          <w:spacing w:val="-4"/>
        </w:rPr>
        <w:t xml:space="preserve"> </w:t>
      </w:r>
      <w:r>
        <w:t>funding</w:t>
      </w:r>
      <w:r>
        <w:rPr>
          <w:spacing w:val="-4"/>
        </w:rPr>
        <w:t xml:space="preserve"> </w:t>
      </w:r>
      <w:r>
        <w:t>to</w:t>
      </w:r>
      <w:r>
        <w:rPr>
          <w:spacing w:val="-5"/>
        </w:rPr>
        <w:t xml:space="preserve"> </w:t>
      </w:r>
      <w:r>
        <w:t>help</w:t>
      </w:r>
      <w:r>
        <w:rPr>
          <w:spacing w:val="-3"/>
        </w:rPr>
        <w:t xml:space="preserve"> </w:t>
      </w:r>
      <w:r>
        <w:t>improve</w:t>
      </w:r>
      <w:r>
        <w:rPr>
          <w:spacing w:val="-3"/>
        </w:rPr>
        <w:t xml:space="preserve"> </w:t>
      </w:r>
      <w:r>
        <w:t>the attainment of our disadvantaged pupils.</w:t>
      </w:r>
    </w:p>
    <w:p w14:paraId="18BE6297" w14:textId="77777777" w:rsidR="003D105F" w:rsidRDefault="008C1AD8">
      <w:pPr>
        <w:pStyle w:val="BodyText"/>
        <w:spacing w:before="240"/>
        <w:ind w:left="140" w:right="280"/>
      </w:pPr>
      <w:r>
        <w:t>It outlines our pupil premium strategy, how we intend to spend the funding in this academic</w:t>
      </w:r>
      <w:r>
        <w:rPr>
          <w:spacing w:val="-3"/>
        </w:rPr>
        <w:t xml:space="preserve"> </w:t>
      </w:r>
      <w:r>
        <w:t>year</w:t>
      </w:r>
      <w:r>
        <w:rPr>
          <w:spacing w:val="-3"/>
        </w:rPr>
        <w:t xml:space="preserve"> </w:t>
      </w:r>
      <w:r>
        <w:t>and</w:t>
      </w:r>
      <w:r>
        <w:rPr>
          <w:spacing w:val="-3"/>
        </w:rPr>
        <w:t xml:space="preserve"> </w:t>
      </w:r>
      <w:r>
        <w:t>the</w:t>
      </w:r>
      <w:r>
        <w:rPr>
          <w:spacing w:val="-5"/>
        </w:rPr>
        <w:t xml:space="preserve"> </w:t>
      </w:r>
      <w:r>
        <w:t>effect</w:t>
      </w:r>
      <w:r>
        <w:rPr>
          <w:spacing w:val="-3"/>
        </w:rPr>
        <w:t xml:space="preserve"> </w:t>
      </w:r>
      <w:r>
        <w:t>that</w:t>
      </w:r>
      <w:r>
        <w:rPr>
          <w:spacing w:val="-3"/>
        </w:rPr>
        <w:t xml:space="preserve"> </w:t>
      </w:r>
      <w:r>
        <w:t>last</w:t>
      </w:r>
      <w:r>
        <w:rPr>
          <w:spacing w:val="-3"/>
        </w:rPr>
        <w:t xml:space="preserve"> </w:t>
      </w:r>
      <w:r>
        <w:t>year’s</w:t>
      </w:r>
      <w:r>
        <w:rPr>
          <w:spacing w:val="-3"/>
        </w:rPr>
        <w:t xml:space="preserve"> </w:t>
      </w:r>
      <w:r>
        <w:t>spending</w:t>
      </w:r>
      <w:r>
        <w:rPr>
          <w:spacing w:val="-4"/>
        </w:rPr>
        <w:t xml:space="preserve"> </w:t>
      </w:r>
      <w:r>
        <w:t>of</w:t>
      </w:r>
      <w:r>
        <w:rPr>
          <w:spacing w:val="-1"/>
        </w:rPr>
        <w:t xml:space="preserve"> </w:t>
      </w:r>
      <w:r>
        <w:t>pupil</w:t>
      </w:r>
      <w:r>
        <w:rPr>
          <w:spacing w:val="-4"/>
        </w:rPr>
        <w:t xml:space="preserve"> </w:t>
      </w:r>
      <w:r>
        <w:t>premium</w:t>
      </w:r>
      <w:r>
        <w:rPr>
          <w:spacing w:val="-4"/>
        </w:rPr>
        <w:t xml:space="preserve"> </w:t>
      </w:r>
      <w:r>
        <w:t>had</w:t>
      </w:r>
      <w:r>
        <w:rPr>
          <w:spacing w:val="-5"/>
        </w:rPr>
        <w:t xml:space="preserve"> </w:t>
      </w:r>
      <w:r>
        <w:t>within</w:t>
      </w:r>
      <w:r>
        <w:rPr>
          <w:spacing w:val="-3"/>
        </w:rPr>
        <w:t xml:space="preserve"> </w:t>
      </w:r>
      <w:r>
        <w:t xml:space="preserve">our </w:t>
      </w:r>
      <w:r>
        <w:rPr>
          <w:spacing w:val="-2"/>
        </w:rPr>
        <w:t>school.</w:t>
      </w:r>
    </w:p>
    <w:p w14:paraId="0A37501D" w14:textId="77777777" w:rsidR="003D105F" w:rsidRDefault="003D105F">
      <w:pPr>
        <w:pStyle w:val="BodyText"/>
        <w:spacing w:before="201"/>
      </w:pPr>
    </w:p>
    <w:p w14:paraId="2A34850A" w14:textId="77777777" w:rsidR="003D105F" w:rsidRDefault="008C1AD8">
      <w:pPr>
        <w:ind w:left="140"/>
        <w:rPr>
          <w:rFonts w:ascii="Arial"/>
          <w:b/>
          <w:sz w:val="32"/>
        </w:rPr>
      </w:pPr>
      <w:r>
        <w:rPr>
          <w:rFonts w:ascii="Arial"/>
          <w:b/>
          <w:color w:val="00AF50"/>
          <w:sz w:val="32"/>
        </w:rPr>
        <w:t>School</w:t>
      </w:r>
      <w:r>
        <w:rPr>
          <w:rFonts w:ascii="Arial"/>
          <w:b/>
          <w:color w:val="00AF50"/>
          <w:spacing w:val="-11"/>
          <w:sz w:val="32"/>
        </w:rPr>
        <w:t xml:space="preserve"> </w:t>
      </w:r>
      <w:r>
        <w:rPr>
          <w:rFonts w:ascii="Arial"/>
          <w:b/>
          <w:color w:val="00AF50"/>
          <w:spacing w:val="-2"/>
          <w:sz w:val="32"/>
        </w:rPr>
        <w:t>overview</w:t>
      </w:r>
    </w:p>
    <w:p w14:paraId="5DAB6C7B" w14:textId="77777777" w:rsidR="003D105F" w:rsidRDefault="003D105F">
      <w:pPr>
        <w:pStyle w:val="BodyText"/>
        <w:spacing w:before="16"/>
        <w:rPr>
          <w:rFonts w:ascii="Arial"/>
          <w:b/>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3D105F" w14:paraId="1A7D03FA" w14:textId="77777777" w:rsidTr="3B74D6C2">
        <w:trPr>
          <w:trHeight w:val="395"/>
        </w:trPr>
        <w:tc>
          <w:tcPr>
            <w:tcW w:w="6520" w:type="dxa"/>
            <w:shd w:val="clear" w:color="auto" w:fill="D7E1E9"/>
          </w:tcPr>
          <w:p w14:paraId="3C39D6EF" w14:textId="77777777" w:rsidR="003D105F" w:rsidRDefault="008C1AD8">
            <w:pPr>
              <w:pStyle w:val="TableParagraph"/>
              <w:spacing w:before="58"/>
              <w:ind w:left="167"/>
              <w:rPr>
                <w:rFonts w:ascii="Arial"/>
                <w:b/>
                <w:sz w:val="24"/>
              </w:rPr>
            </w:pPr>
            <w:r>
              <w:rPr>
                <w:rFonts w:ascii="Arial"/>
                <w:b/>
                <w:color w:val="0D0D0D"/>
                <w:spacing w:val="-2"/>
                <w:sz w:val="24"/>
              </w:rPr>
              <w:t>Detail</w:t>
            </w:r>
          </w:p>
        </w:tc>
        <w:tc>
          <w:tcPr>
            <w:tcW w:w="2970" w:type="dxa"/>
            <w:shd w:val="clear" w:color="auto" w:fill="D7E1E9"/>
          </w:tcPr>
          <w:p w14:paraId="51A59785" w14:textId="77777777" w:rsidR="003D105F" w:rsidRDefault="008C1AD8">
            <w:pPr>
              <w:pStyle w:val="TableParagraph"/>
              <w:spacing w:before="58"/>
              <w:ind w:left="165"/>
              <w:rPr>
                <w:rFonts w:ascii="Arial"/>
                <w:b/>
                <w:sz w:val="24"/>
              </w:rPr>
            </w:pPr>
            <w:r>
              <w:rPr>
                <w:rFonts w:ascii="Arial"/>
                <w:b/>
                <w:color w:val="0D0D0D"/>
                <w:spacing w:val="-4"/>
                <w:sz w:val="24"/>
              </w:rPr>
              <w:t>Data</w:t>
            </w:r>
          </w:p>
        </w:tc>
      </w:tr>
      <w:tr w:rsidR="003D105F" w14:paraId="0A26898C" w14:textId="77777777" w:rsidTr="3B74D6C2">
        <w:trPr>
          <w:trHeight w:val="396"/>
        </w:trPr>
        <w:tc>
          <w:tcPr>
            <w:tcW w:w="6520" w:type="dxa"/>
          </w:tcPr>
          <w:p w14:paraId="7AAA792F" w14:textId="77777777" w:rsidR="003D105F" w:rsidRDefault="008C1AD8">
            <w:pPr>
              <w:pStyle w:val="TableParagraph"/>
              <w:spacing w:before="58"/>
              <w:ind w:left="167"/>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2970" w:type="dxa"/>
          </w:tcPr>
          <w:p w14:paraId="4BAEDB6F" w14:textId="77777777" w:rsidR="003D105F" w:rsidRDefault="6AE31140" w:rsidP="6AE31140">
            <w:pPr>
              <w:pStyle w:val="TableParagraph"/>
              <w:spacing w:before="58"/>
              <w:ind w:left="165"/>
              <w:rPr>
                <w:sz w:val="24"/>
                <w:szCs w:val="24"/>
              </w:rPr>
            </w:pPr>
            <w:r w:rsidRPr="6AE31140">
              <w:rPr>
                <w:color w:val="0D0D0D"/>
                <w:spacing w:val="-5"/>
                <w:sz w:val="24"/>
                <w:szCs w:val="24"/>
              </w:rPr>
              <w:t>209</w:t>
            </w:r>
          </w:p>
        </w:tc>
      </w:tr>
      <w:tr w:rsidR="003D105F" w14:paraId="4350B8BF" w14:textId="77777777" w:rsidTr="3B74D6C2">
        <w:trPr>
          <w:trHeight w:val="395"/>
        </w:trPr>
        <w:tc>
          <w:tcPr>
            <w:tcW w:w="6520" w:type="dxa"/>
          </w:tcPr>
          <w:p w14:paraId="67362F32" w14:textId="77777777" w:rsidR="003D105F" w:rsidRDefault="008C1AD8">
            <w:pPr>
              <w:pStyle w:val="TableParagraph"/>
              <w:spacing w:before="58"/>
              <w:ind w:left="167"/>
              <w:rPr>
                <w:sz w:val="24"/>
              </w:rPr>
            </w:pPr>
            <w:r>
              <w:rPr>
                <w:color w:val="0D0D0D"/>
                <w:sz w:val="24"/>
              </w:rPr>
              <w:t>Proportion</w:t>
            </w:r>
            <w:r>
              <w:rPr>
                <w:color w:val="0D0D0D"/>
                <w:spacing w:val="-4"/>
                <w:sz w:val="24"/>
              </w:rPr>
              <w:t xml:space="preserve"> </w:t>
            </w:r>
            <w:r>
              <w:rPr>
                <w:color w:val="0D0D0D"/>
                <w:sz w:val="24"/>
              </w:rPr>
              <w:t>(%)</w:t>
            </w:r>
            <w:r>
              <w:rPr>
                <w:color w:val="0D0D0D"/>
                <w:spacing w:val="-3"/>
                <w:sz w:val="24"/>
              </w:rPr>
              <w:t xml:space="preserve"> </w:t>
            </w:r>
            <w:r>
              <w:rPr>
                <w:color w:val="0D0D0D"/>
                <w:sz w:val="24"/>
              </w:rPr>
              <w:t>of</w:t>
            </w:r>
            <w:r>
              <w:rPr>
                <w:color w:val="0D0D0D"/>
                <w:spacing w:val="-4"/>
                <w:sz w:val="24"/>
              </w:rPr>
              <w:t xml:space="preserve"> </w:t>
            </w:r>
            <w:r>
              <w:rPr>
                <w:color w:val="0D0D0D"/>
                <w:sz w:val="24"/>
              </w:rPr>
              <w:t>pupil</w:t>
            </w:r>
            <w:r>
              <w:rPr>
                <w:color w:val="0D0D0D"/>
                <w:spacing w:val="-7"/>
                <w:sz w:val="24"/>
              </w:rPr>
              <w:t xml:space="preserve"> </w:t>
            </w:r>
            <w:r>
              <w:rPr>
                <w:color w:val="0D0D0D"/>
                <w:sz w:val="24"/>
              </w:rPr>
              <w:t>premium</w:t>
            </w:r>
            <w:r>
              <w:rPr>
                <w:color w:val="0D0D0D"/>
                <w:spacing w:val="-4"/>
                <w:sz w:val="24"/>
              </w:rPr>
              <w:t xml:space="preserve"> </w:t>
            </w:r>
            <w:r>
              <w:rPr>
                <w:color w:val="0D0D0D"/>
                <w:sz w:val="24"/>
              </w:rPr>
              <w:t>eligible</w:t>
            </w:r>
            <w:r>
              <w:rPr>
                <w:color w:val="0D0D0D"/>
                <w:spacing w:val="-4"/>
                <w:sz w:val="24"/>
              </w:rPr>
              <w:t xml:space="preserve"> </w:t>
            </w:r>
            <w:r>
              <w:rPr>
                <w:color w:val="0D0D0D"/>
                <w:spacing w:val="-2"/>
                <w:sz w:val="24"/>
              </w:rPr>
              <w:t>pupils</w:t>
            </w:r>
          </w:p>
        </w:tc>
        <w:tc>
          <w:tcPr>
            <w:tcW w:w="2970" w:type="dxa"/>
          </w:tcPr>
          <w:p w14:paraId="4CDC75CA" w14:textId="77777777" w:rsidR="003D105F" w:rsidRDefault="6AE31140" w:rsidP="6AE31140">
            <w:pPr>
              <w:pStyle w:val="TableParagraph"/>
              <w:spacing w:before="58"/>
              <w:ind w:left="165"/>
              <w:rPr>
                <w:sz w:val="24"/>
                <w:szCs w:val="24"/>
              </w:rPr>
            </w:pPr>
            <w:r w:rsidRPr="6AE31140">
              <w:rPr>
                <w:color w:val="0D0D0D"/>
                <w:spacing w:val="-5"/>
                <w:sz w:val="24"/>
                <w:szCs w:val="24"/>
              </w:rPr>
              <w:t>22%</w:t>
            </w:r>
          </w:p>
        </w:tc>
      </w:tr>
      <w:tr w:rsidR="003D105F" w14:paraId="2FE09186" w14:textId="77777777" w:rsidTr="3B74D6C2">
        <w:trPr>
          <w:trHeight w:val="671"/>
        </w:trPr>
        <w:tc>
          <w:tcPr>
            <w:tcW w:w="6520" w:type="dxa"/>
          </w:tcPr>
          <w:p w14:paraId="1EC6BEBB" w14:textId="77777777" w:rsidR="003D105F" w:rsidRDefault="008C1AD8">
            <w:pPr>
              <w:pStyle w:val="TableParagraph"/>
              <w:spacing w:before="58"/>
              <w:ind w:left="167"/>
              <w:rPr>
                <w:rFonts w:ascii="Arial"/>
                <w:b/>
                <w:sz w:val="24"/>
              </w:rPr>
            </w:pPr>
            <w:r>
              <w:rPr>
                <w:color w:val="0D0D0D"/>
                <w:sz w:val="24"/>
              </w:rPr>
              <w:t>Academic year/years that our current pupil premium strategy</w:t>
            </w:r>
            <w:r>
              <w:rPr>
                <w:color w:val="0D0D0D"/>
                <w:spacing w:val="-9"/>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rFonts w:ascii="Arial"/>
                <w:b/>
                <w:color w:val="0D0D0D"/>
                <w:sz w:val="24"/>
              </w:rPr>
              <w:t>(3-year</w:t>
            </w:r>
            <w:r>
              <w:rPr>
                <w:rFonts w:ascii="Arial"/>
                <w:b/>
                <w:color w:val="0D0D0D"/>
                <w:spacing w:val="-5"/>
                <w:sz w:val="24"/>
              </w:rPr>
              <w:t xml:space="preserve"> </w:t>
            </w:r>
            <w:r>
              <w:rPr>
                <w:rFonts w:ascii="Arial"/>
                <w:b/>
                <w:color w:val="0D0D0D"/>
                <w:sz w:val="24"/>
              </w:rPr>
              <w:t>plans</w:t>
            </w:r>
            <w:r>
              <w:rPr>
                <w:rFonts w:ascii="Arial"/>
                <w:b/>
                <w:color w:val="0D0D0D"/>
                <w:spacing w:val="-8"/>
                <w:sz w:val="24"/>
              </w:rPr>
              <w:t xml:space="preserve"> </w:t>
            </w:r>
            <w:r>
              <w:rPr>
                <w:rFonts w:ascii="Arial"/>
                <w:b/>
                <w:color w:val="0D0D0D"/>
                <w:sz w:val="24"/>
              </w:rPr>
              <w:t>are</w:t>
            </w:r>
            <w:r>
              <w:rPr>
                <w:rFonts w:ascii="Arial"/>
                <w:b/>
                <w:color w:val="0D0D0D"/>
                <w:spacing w:val="-6"/>
                <w:sz w:val="24"/>
              </w:rPr>
              <w:t xml:space="preserve"> </w:t>
            </w:r>
            <w:r>
              <w:rPr>
                <w:rFonts w:ascii="Arial"/>
                <w:b/>
                <w:color w:val="0D0D0D"/>
                <w:sz w:val="24"/>
              </w:rPr>
              <w:t>recommended)</w:t>
            </w:r>
          </w:p>
        </w:tc>
        <w:tc>
          <w:tcPr>
            <w:tcW w:w="2970" w:type="dxa"/>
          </w:tcPr>
          <w:p w14:paraId="673F53D5" w14:textId="77777777" w:rsidR="003D105F" w:rsidRDefault="6AE31140" w:rsidP="6AE31140">
            <w:pPr>
              <w:pStyle w:val="TableParagraph"/>
              <w:spacing w:before="58"/>
              <w:ind w:left="165"/>
              <w:rPr>
                <w:sz w:val="24"/>
                <w:szCs w:val="24"/>
              </w:rPr>
            </w:pPr>
            <w:r w:rsidRPr="6AE31140">
              <w:rPr>
                <w:color w:val="0D0D0D"/>
                <w:spacing w:val="-2"/>
                <w:sz w:val="24"/>
                <w:szCs w:val="24"/>
              </w:rPr>
              <w:t>2025-</w:t>
            </w:r>
            <w:r w:rsidRPr="6AE31140">
              <w:rPr>
                <w:color w:val="0D0D0D"/>
                <w:spacing w:val="-4"/>
                <w:sz w:val="24"/>
                <w:szCs w:val="24"/>
              </w:rPr>
              <w:t>2026</w:t>
            </w:r>
          </w:p>
        </w:tc>
      </w:tr>
      <w:tr w:rsidR="003D105F" w14:paraId="264F0AB1" w14:textId="77777777" w:rsidTr="3B74D6C2">
        <w:trPr>
          <w:trHeight w:val="397"/>
        </w:trPr>
        <w:tc>
          <w:tcPr>
            <w:tcW w:w="6520" w:type="dxa"/>
          </w:tcPr>
          <w:p w14:paraId="3EDBFFB4" w14:textId="77777777" w:rsidR="003D105F" w:rsidRDefault="008C1AD8">
            <w:pPr>
              <w:pStyle w:val="TableParagraph"/>
              <w:spacing w:before="60"/>
              <w:ind w:left="167"/>
              <w:rPr>
                <w:sz w:val="24"/>
              </w:rPr>
            </w:pPr>
            <w:r>
              <w:rPr>
                <w:color w:val="0D0D0D"/>
                <w:sz w:val="24"/>
              </w:rPr>
              <w:t>Date</w:t>
            </w:r>
            <w:r>
              <w:rPr>
                <w:color w:val="0D0D0D"/>
                <w:spacing w:val="-4"/>
                <w:sz w:val="24"/>
              </w:rPr>
              <w:t xml:space="preserve"> </w:t>
            </w:r>
            <w:r>
              <w:rPr>
                <w:color w:val="0D0D0D"/>
                <w:sz w:val="24"/>
              </w:rPr>
              <w:t>this</w:t>
            </w:r>
            <w:r>
              <w:rPr>
                <w:color w:val="0D0D0D"/>
                <w:spacing w:val="-3"/>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70" w:type="dxa"/>
          </w:tcPr>
          <w:p w14:paraId="4F903F9A" w14:textId="77777777" w:rsidR="003D105F" w:rsidRDefault="003D105F" w:rsidP="3B74D6C2">
            <w:pPr>
              <w:pStyle w:val="TableParagraph"/>
              <w:spacing w:before="60"/>
              <w:ind w:left="165"/>
              <w:rPr>
                <w:color w:val="0D0D0D" w:themeColor="text1" w:themeTint="F2"/>
                <w:sz w:val="24"/>
                <w:szCs w:val="24"/>
              </w:rPr>
            </w:pPr>
          </w:p>
        </w:tc>
      </w:tr>
      <w:tr w:rsidR="003D105F" w14:paraId="5594B365" w14:textId="77777777" w:rsidTr="3B74D6C2">
        <w:trPr>
          <w:trHeight w:val="395"/>
        </w:trPr>
        <w:tc>
          <w:tcPr>
            <w:tcW w:w="6520" w:type="dxa"/>
          </w:tcPr>
          <w:p w14:paraId="06725AC7" w14:textId="77777777" w:rsidR="003D105F" w:rsidRDefault="008C1AD8">
            <w:pPr>
              <w:pStyle w:val="TableParagraph"/>
              <w:spacing w:before="58"/>
              <w:ind w:left="167"/>
              <w:rPr>
                <w:sz w:val="24"/>
              </w:rPr>
            </w:pPr>
            <w:r>
              <w:rPr>
                <w:color w:val="0D0D0D"/>
                <w:sz w:val="24"/>
              </w:rPr>
              <w:t>Date</w:t>
            </w:r>
            <w:r>
              <w:rPr>
                <w:color w:val="0D0D0D"/>
                <w:spacing w:val="-3"/>
                <w:sz w:val="24"/>
              </w:rPr>
              <w:t xml:space="preserve"> </w:t>
            </w:r>
            <w:r>
              <w:rPr>
                <w:color w:val="0D0D0D"/>
                <w:sz w:val="24"/>
              </w:rPr>
              <w:t>on</w:t>
            </w:r>
            <w:r>
              <w:rPr>
                <w:color w:val="0D0D0D"/>
                <w:spacing w:val="-2"/>
                <w:sz w:val="24"/>
              </w:rPr>
              <w:t xml:space="preserve"> </w:t>
            </w:r>
            <w:r>
              <w:rPr>
                <w:color w:val="0D0D0D"/>
                <w:sz w:val="24"/>
              </w:rPr>
              <w:t>which</w:t>
            </w:r>
            <w:r>
              <w:rPr>
                <w:color w:val="0D0D0D"/>
                <w:spacing w:val="-3"/>
                <w:sz w:val="24"/>
              </w:rPr>
              <w:t xml:space="preserve"> </w:t>
            </w:r>
            <w:r>
              <w:rPr>
                <w:color w:val="0D0D0D"/>
                <w:sz w:val="24"/>
              </w:rPr>
              <w:t>it</w:t>
            </w:r>
            <w:r>
              <w:rPr>
                <w:color w:val="0D0D0D"/>
                <w:spacing w:val="-2"/>
                <w:sz w:val="24"/>
              </w:rPr>
              <w:t xml:space="preserve"> </w:t>
            </w:r>
            <w:r>
              <w:rPr>
                <w:color w:val="0D0D0D"/>
                <w:sz w:val="24"/>
              </w:rPr>
              <w:t>will</w:t>
            </w:r>
            <w:r>
              <w:rPr>
                <w:color w:val="0D0D0D"/>
                <w:spacing w:val="-3"/>
                <w:sz w:val="24"/>
              </w:rPr>
              <w:t xml:space="preserve"> </w:t>
            </w:r>
            <w:r>
              <w:rPr>
                <w:color w:val="0D0D0D"/>
                <w:sz w:val="24"/>
              </w:rPr>
              <w:t>be</w:t>
            </w:r>
            <w:r>
              <w:rPr>
                <w:color w:val="0D0D0D"/>
                <w:spacing w:val="-2"/>
                <w:sz w:val="24"/>
              </w:rPr>
              <w:t xml:space="preserve"> reviewed</w:t>
            </w:r>
          </w:p>
        </w:tc>
        <w:tc>
          <w:tcPr>
            <w:tcW w:w="2970" w:type="dxa"/>
          </w:tcPr>
          <w:p w14:paraId="1BE2C42D" w14:textId="77777777" w:rsidR="003D105F" w:rsidRDefault="6AE31140" w:rsidP="6AE31140">
            <w:pPr>
              <w:pStyle w:val="TableParagraph"/>
              <w:spacing w:before="58"/>
              <w:ind w:left="165"/>
              <w:rPr>
                <w:sz w:val="24"/>
                <w:szCs w:val="24"/>
              </w:rPr>
            </w:pPr>
            <w:r w:rsidRPr="6AE31140">
              <w:rPr>
                <w:color w:val="0D0D0D"/>
                <w:sz w:val="24"/>
                <w:szCs w:val="24"/>
              </w:rPr>
              <w:t>November</w:t>
            </w:r>
            <w:r w:rsidRPr="6AE31140">
              <w:rPr>
                <w:color w:val="0D0D0D"/>
                <w:spacing w:val="-5"/>
                <w:sz w:val="24"/>
                <w:szCs w:val="24"/>
              </w:rPr>
              <w:t xml:space="preserve"> </w:t>
            </w:r>
            <w:r w:rsidRPr="6AE31140">
              <w:rPr>
                <w:color w:val="0D0D0D"/>
                <w:spacing w:val="-4"/>
                <w:sz w:val="24"/>
                <w:szCs w:val="24"/>
              </w:rPr>
              <w:t>2026</w:t>
            </w:r>
          </w:p>
        </w:tc>
      </w:tr>
      <w:tr w:rsidR="003D105F" w14:paraId="293CAFF2" w14:textId="77777777" w:rsidTr="3B74D6C2">
        <w:trPr>
          <w:trHeight w:val="731"/>
        </w:trPr>
        <w:tc>
          <w:tcPr>
            <w:tcW w:w="6520" w:type="dxa"/>
          </w:tcPr>
          <w:p w14:paraId="78976D6A" w14:textId="77777777" w:rsidR="003D105F" w:rsidRDefault="008C1AD8">
            <w:pPr>
              <w:pStyle w:val="TableParagraph"/>
              <w:spacing w:before="58"/>
              <w:ind w:left="167"/>
              <w:rPr>
                <w:sz w:val="24"/>
              </w:rPr>
            </w:pPr>
            <w:r>
              <w:rPr>
                <w:color w:val="0D0D0D"/>
                <w:sz w:val="24"/>
              </w:rPr>
              <w:t>Statement</w:t>
            </w:r>
            <w:r>
              <w:rPr>
                <w:color w:val="0D0D0D"/>
                <w:spacing w:val="-7"/>
                <w:sz w:val="24"/>
              </w:rPr>
              <w:t xml:space="preserve"> </w:t>
            </w:r>
            <w:r>
              <w:rPr>
                <w:color w:val="0D0D0D"/>
                <w:sz w:val="24"/>
              </w:rPr>
              <w:t>authorised</w:t>
            </w:r>
            <w:r>
              <w:rPr>
                <w:color w:val="0D0D0D"/>
                <w:spacing w:val="-8"/>
                <w:sz w:val="24"/>
              </w:rPr>
              <w:t xml:space="preserve"> </w:t>
            </w:r>
            <w:r>
              <w:rPr>
                <w:color w:val="0D0D0D"/>
                <w:spacing w:val="-5"/>
                <w:sz w:val="24"/>
              </w:rPr>
              <w:t>by</w:t>
            </w:r>
          </w:p>
        </w:tc>
        <w:tc>
          <w:tcPr>
            <w:tcW w:w="2970" w:type="dxa"/>
          </w:tcPr>
          <w:p w14:paraId="1561F195" w14:textId="77777777" w:rsidR="003D105F" w:rsidRDefault="008C1AD8">
            <w:pPr>
              <w:pStyle w:val="TableParagraph"/>
              <w:spacing w:before="14" w:line="336" w:lineRule="exact"/>
              <w:ind w:left="165" w:right="822"/>
              <w:rPr>
                <w:sz w:val="24"/>
              </w:rPr>
            </w:pPr>
            <w:r>
              <w:rPr>
                <w:color w:val="0D0D0D"/>
                <w:spacing w:val="-2"/>
                <w:sz w:val="24"/>
              </w:rPr>
              <w:t xml:space="preserve">Headteacher </w:t>
            </w:r>
            <w:r>
              <w:rPr>
                <w:color w:val="0D0D0D"/>
                <w:sz w:val="24"/>
              </w:rPr>
              <w:t>Karen</w:t>
            </w:r>
            <w:r>
              <w:rPr>
                <w:color w:val="0D0D0D"/>
                <w:spacing w:val="-17"/>
                <w:sz w:val="24"/>
              </w:rPr>
              <w:t xml:space="preserve"> </w:t>
            </w:r>
            <w:r>
              <w:rPr>
                <w:color w:val="0D0D0D"/>
                <w:sz w:val="24"/>
              </w:rPr>
              <w:t>Jackson</w:t>
            </w:r>
          </w:p>
        </w:tc>
      </w:tr>
      <w:tr w:rsidR="003D105F" w14:paraId="7AD5010C" w14:textId="77777777" w:rsidTr="3B74D6C2">
        <w:trPr>
          <w:trHeight w:val="1007"/>
        </w:trPr>
        <w:tc>
          <w:tcPr>
            <w:tcW w:w="6520" w:type="dxa"/>
          </w:tcPr>
          <w:p w14:paraId="03643489" w14:textId="77777777" w:rsidR="003D105F" w:rsidRDefault="008C1AD8">
            <w:pPr>
              <w:pStyle w:val="TableParagraph"/>
              <w:spacing w:before="58"/>
              <w:ind w:left="167"/>
              <w:rPr>
                <w:sz w:val="24"/>
              </w:rPr>
            </w:pPr>
            <w:r>
              <w:rPr>
                <w:color w:val="0D0D0D"/>
                <w:sz w:val="24"/>
              </w:rPr>
              <w:t>Pupil</w:t>
            </w:r>
            <w:r>
              <w:rPr>
                <w:color w:val="0D0D0D"/>
                <w:spacing w:val="-6"/>
                <w:sz w:val="24"/>
              </w:rPr>
              <w:t xml:space="preserve"> </w:t>
            </w:r>
            <w:r>
              <w:rPr>
                <w:color w:val="0D0D0D"/>
                <w:sz w:val="24"/>
              </w:rPr>
              <w:t>premium</w:t>
            </w:r>
            <w:r>
              <w:rPr>
                <w:color w:val="0D0D0D"/>
                <w:spacing w:val="-2"/>
                <w:sz w:val="24"/>
              </w:rPr>
              <w:t xml:space="preserve"> </w:t>
            </w:r>
            <w:r>
              <w:rPr>
                <w:color w:val="0D0D0D"/>
                <w:spacing w:val="-4"/>
                <w:sz w:val="24"/>
              </w:rPr>
              <w:t>lead</w:t>
            </w:r>
          </w:p>
        </w:tc>
        <w:tc>
          <w:tcPr>
            <w:tcW w:w="2970" w:type="dxa"/>
          </w:tcPr>
          <w:p w14:paraId="48776E2A" w14:textId="77777777" w:rsidR="003D105F" w:rsidRDefault="008C1AD8">
            <w:pPr>
              <w:pStyle w:val="TableParagraph"/>
              <w:spacing w:before="58"/>
              <w:ind w:left="165" w:right="590"/>
              <w:rPr>
                <w:sz w:val="24"/>
              </w:rPr>
            </w:pPr>
            <w:r>
              <w:rPr>
                <w:color w:val="0D0D0D"/>
                <w:sz w:val="24"/>
              </w:rPr>
              <w:t>Deputy</w:t>
            </w:r>
            <w:r>
              <w:rPr>
                <w:color w:val="0D0D0D"/>
                <w:spacing w:val="-17"/>
                <w:sz w:val="24"/>
              </w:rPr>
              <w:t xml:space="preserve"> </w:t>
            </w:r>
            <w:r>
              <w:rPr>
                <w:color w:val="0D0D0D"/>
                <w:sz w:val="24"/>
              </w:rPr>
              <w:t>Headteacher and Inclusion Lead</w:t>
            </w:r>
          </w:p>
          <w:p w14:paraId="73A29553" w14:textId="77777777" w:rsidR="003D105F" w:rsidRDefault="008C1AD8">
            <w:pPr>
              <w:pStyle w:val="TableParagraph"/>
              <w:spacing w:before="60"/>
              <w:ind w:left="165"/>
              <w:rPr>
                <w:sz w:val="24"/>
              </w:rPr>
            </w:pPr>
            <w:r>
              <w:rPr>
                <w:color w:val="0D0D0D"/>
                <w:sz w:val="24"/>
              </w:rPr>
              <w:t>Joe</w:t>
            </w:r>
            <w:r>
              <w:rPr>
                <w:color w:val="0D0D0D"/>
                <w:spacing w:val="-7"/>
                <w:sz w:val="24"/>
              </w:rPr>
              <w:t xml:space="preserve"> </w:t>
            </w:r>
            <w:r>
              <w:rPr>
                <w:color w:val="0D0D0D"/>
                <w:spacing w:val="-2"/>
                <w:sz w:val="24"/>
              </w:rPr>
              <w:t>Wheatley</w:t>
            </w:r>
          </w:p>
        </w:tc>
      </w:tr>
      <w:tr w:rsidR="003D105F" w14:paraId="54FBABB6" w14:textId="77777777" w:rsidTr="3B74D6C2">
        <w:trPr>
          <w:trHeight w:val="731"/>
        </w:trPr>
        <w:tc>
          <w:tcPr>
            <w:tcW w:w="6520" w:type="dxa"/>
          </w:tcPr>
          <w:p w14:paraId="637F627B" w14:textId="77777777" w:rsidR="003D105F" w:rsidRDefault="008C1AD8">
            <w:pPr>
              <w:pStyle w:val="TableParagraph"/>
              <w:spacing w:before="58"/>
              <w:ind w:left="167"/>
              <w:rPr>
                <w:sz w:val="24"/>
              </w:rPr>
            </w:pPr>
            <w:r>
              <w:rPr>
                <w:color w:val="0D0D0D"/>
                <w:spacing w:val="-2"/>
                <w:sz w:val="24"/>
              </w:rPr>
              <w:t>Governor</w:t>
            </w:r>
          </w:p>
        </w:tc>
        <w:tc>
          <w:tcPr>
            <w:tcW w:w="2970" w:type="dxa"/>
          </w:tcPr>
          <w:p w14:paraId="60284766" w14:textId="77777777" w:rsidR="003D105F" w:rsidRDefault="008C1AD8">
            <w:pPr>
              <w:pStyle w:val="TableParagraph"/>
              <w:spacing w:before="58"/>
              <w:ind w:left="165"/>
              <w:rPr>
                <w:sz w:val="24"/>
              </w:rPr>
            </w:pPr>
            <w:r>
              <w:rPr>
                <w:color w:val="0D0D0D"/>
                <w:sz w:val="24"/>
              </w:rPr>
              <w:t>PP</w:t>
            </w:r>
            <w:r>
              <w:rPr>
                <w:color w:val="0D0D0D"/>
                <w:spacing w:val="-2"/>
                <w:sz w:val="24"/>
              </w:rPr>
              <w:t xml:space="preserve"> governor</w:t>
            </w:r>
          </w:p>
        </w:tc>
      </w:tr>
    </w:tbl>
    <w:p w14:paraId="02EB378F" w14:textId="77777777" w:rsidR="003D105F" w:rsidRDefault="003D105F">
      <w:pPr>
        <w:pStyle w:val="BodyText"/>
        <w:spacing w:before="112"/>
        <w:rPr>
          <w:rFonts w:ascii="Arial"/>
          <w:b/>
          <w:sz w:val="32"/>
        </w:rPr>
      </w:pPr>
    </w:p>
    <w:p w14:paraId="007303D9" w14:textId="77777777" w:rsidR="003D105F" w:rsidRDefault="6AE31140" w:rsidP="6AE31140">
      <w:pPr>
        <w:ind w:left="140" w:right="307"/>
        <w:rPr>
          <w:rFonts w:ascii="Arial"/>
          <w:b/>
          <w:bCs/>
          <w:sz w:val="32"/>
          <w:szCs w:val="32"/>
        </w:rPr>
      </w:pPr>
      <w:r w:rsidRPr="6AE31140">
        <w:rPr>
          <w:rFonts w:ascii="Arial"/>
          <w:b/>
          <w:bCs/>
          <w:color w:val="00AF50"/>
          <w:sz w:val="32"/>
          <w:szCs w:val="32"/>
        </w:rPr>
        <w:t>Funding</w:t>
      </w:r>
      <w:r w:rsidRPr="6AE31140">
        <w:rPr>
          <w:rFonts w:ascii="Arial"/>
          <w:b/>
          <w:bCs/>
          <w:color w:val="00AF50"/>
          <w:spacing w:val="-4"/>
          <w:sz w:val="32"/>
          <w:szCs w:val="32"/>
        </w:rPr>
        <w:t xml:space="preserve"> </w:t>
      </w:r>
      <w:r w:rsidRPr="6AE31140">
        <w:rPr>
          <w:rFonts w:ascii="Arial"/>
          <w:b/>
          <w:bCs/>
          <w:color w:val="00AF50"/>
          <w:sz w:val="32"/>
          <w:szCs w:val="32"/>
        </w:rPr>
        <w:t>summary</w:t>
      </w:r>
      <w:r w:rsidRPr="6AE31140">
        <w:rPr>
          <w:rFonts w:ascii="Arial"/>
          <w:b/>
          <w:bCs/>
          <w:color w:val="00AF50"/>
          <w:spacing w:val="-6"/>
          <w:sz w:val="32"/>
          <w:szCs w:val="32"/>
        </w:rPr>
        <w:t xml:space="preserve"> </w:t>
      </w:r>
      <w:r w:rsidRPr="6AE31140">
        <w:rPr>
          <w:rFonts w:ascii="Arial"/>
          <w:b/>
          <w:bCs/>
          <w:color w:val="00AF50"/>
          <w:sz w:val="32"/>
          <w:szCs w:val="32"/>
        </w:rPr>
        <w:t>for</w:t>
      </w:r>
      <w:r w:rsidRPr="6AE31140">
        <w:rPr>
          <w:rFonts w:ascii="Arial"/>
          <w:b/>
          <w:bCs/>
          <w:color w:val="00AF50"/>
          <w:spacing w:val="-4"/>
          <w:sz w:val="32"/>
          <w:szCs w:val="32"/>
        </w:rPr>
        <w:t xml:space="preserve"> </w:t>
      </w:r>
      <w:r w:rsidRPr="6AE31140">
        <w:rPr>
          <w:rFonts w:ascii="Arial"/>
          <w:b/>
          <w:bCs/>
          <w:color w:val="00AF50"/>
          <w:sz w:val="32"/>
          <w:szCs w:val="32"/>
        </w:rPr>
        <w:t>2024-2025</w:t>
      </w:r>
      <w:r w:rsidRPr="6AE31140">
        <w:rPr>
          <w:rFonts w:ascii="Arial"/>
          <w:b/>
          <w:bCs/>
          <w:color w:val="00AF50"/>
          <w:spacing w:val="-4"/>
          <w:sz w:val="32"/>
          <w:szCs w:val="32"/>
        </w:rPr>
        <w:t xml:space="preserve"> </w:t>
      </w:r>
      <w:r w:rsidRPr="6AE31140">
        <w:rPr>
          <w:rFonts w:ascii="Arial"/>
          <w:b/>
          <w:bCs/>
          <w:color w:val="00AF50"/>
          <w:sz w:val="32"/>
          <w:szCs w:val="32"/>
        </w:rPr>
        <w:t>(how money</w:t>
      </w:r>
      <w:r w:rsidRPr="6AE31140">
        <w:rPr>
          <w:rFonts w:ascii="Arial"/>
          <w:b/>
          <w:bCs/>
          <w:color w:val="00AF50"/>
          <w:spacing w:val="-6"/>
          <w:sz w:val="32"/>
          <w:szCs w:val="32"/>
        </w:rPr>
        <w:t xml:space="preserve"> </w:t>
      </w:r>
      <w:r w:rsidRPr="6AE31140">
        <w:rPr>
          <w:rFonts w:ascii="Arial"/>
          <w:b/>
          <w:bCs/>
          <w:color w:val="00AF50"/>
          <w:sz w:val="32"/>
          <w:szCs w:val="32"/>
        </w:rPr>
        <w:t>was</w:t>
      </w:r>
      <w:r w:rsidRPr="6AE31140">
        <w:rPr>
          <w:rFonts w:ascii="Arial"/>
          <w:b/>
          <w:bCs/>
          <w:color w:val="00AF50"/>
          <w:spacing w:val="-4"/>
          <w:sz w:val="32"/>
          <w:szCs w:val="32"/>
        </w:rPr>
        <w:t xml:space="preserve"> </w:t>
      </w:r>
      <w:r w:rsidRPr="6AE31140">
        <w:rPr>
          <w:rFonts w:ascii="Arial"/>
          <w:b/>
          <w:bCs/>
          <w:color w:val="00AF50"/>
          <w:sz w:val="32"/>
          <w:szCs w:val="32"/>
        </w:rPr>
        <w:t>spent</w:t>
      </w:r>
      <w:r w:rsidRPr="6AE31140">
        <w:rPr>
          <w:rFonts w:ascii="Arial"/>
          <w:b/>
          <w:bCs/>
          <w:color w:val="00AF50"/>
          <w:spacing w:val="-5"/>
          <w:sz w:val="32"/>
          <w:szCs w:val="32"/>
        </w:rPr>
        <w:t xml:space="preserve"> </w:t>
      </w:r>
      <w:r w:rsidRPr="6AE31140">
        <w:rPr>
          <w:rFonts w:ascii="Arial"/>
          <w:b/>
          <w:bCs/>
          <w:color w:val="00AF50"/>
          <w:sz w:val="32"/>
          <w:szCs w:val="32"/>
        </w:rPr>
        <w:t xml:space="preserve">last </w:t>
      </w:r>
      <w:r w:rsidRPr="6AE31140">
        <w:rPr>
          <w:rFonts w:ascii="Arial"/>
          <w:b/>
          <w:bCs/>
          <w:color w:val="00AF50"/>
          <w:spacing w:val="-2"/>
          <w:sz w:val="32"/>
          <w:szCs w:val="32"/>
        </w:rPr>
        <w:t>year)</w:t>
      </w:r>
    </w:p>
    <w:p w14:paraId="6A05A809" w14:textId="77777777" w:rsidR="003D105F" w:rsidRDefault="003D105F">
      <w:pPr>
        <w:pStyle w:val="BodyText"/>
        <w:spacing w:before="16"/>
        <w:rPr>
          <w:rFonts w:ascii="Arial"/>
          <w:b/>
          <w:sz w:val="20"/>
        </w:rPr>
      </w:pP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517"/>
        <w:gridCol w:w="2971"/>
      </w:tblGrid>
      <w:tr w:rsidR="003D105F" w14:paraId="5D1650B5" w14:textId="77777777" w:rsidTr="6AE31140">
        <w:trPr>
          <w:trHeight w:val="395"/>
        </w:trPr>
        <w:tc>
          <w:tcPr>
            <w:tcW w:w="6517" w:type="dxa"/>
            <w:shd w:val="clear" w:color="auto" w:fill="D7E1E9"/>
          </w:tcPr>
          <w:p w14:paraId="2DA3B5D7" w14:textId="77777777" w:rsidR="003D105F" w:rsidRDefault="008C1AD8">
            <w:pPr>
              <w:pStyle w:val="TableParagraph"/>
              <w:spacing w:before="58"/>
              <w:ind w:left="167"/>
              <w:rPr>
                <w:rFonts w:ascii="Arial"/>
                <w:b/>
                <w:sz w:val="24"/>
              </w:rPr>
            </w:pPr>
            <w:r>
              <w:rPr>
                <w:rFonts w:ascii="Arial"/>
                <w:b/>
                <w:color w:val="0D0D0D"/>
                <w:spacing w:val="-2"/>
                <w:sz w:val="24"/>
              </w:rPr>
              <w:t>Detail</w:t>
            </w:r>
          </w:p>
        </w:tc>
        <w:tc>
          <w:tcPr>
            <w:tcW w:w="2971" w:type="dxa"/>
            <w:shd w:val="clear" w:color="auto" w:fill="D7E1E9"/>
          </w:tcPr>
          <w:p w14:paraId="06C24BAA" w14:textId="77777777" w:rsidR="003D105F" w:rsidRDefault="008C1AD8">
            <w:pPr>
              <w:pStyle w:val="TableParagraph"/>
              <w:spacing w:before="58"/>
              <w:ind w:left="168"/>
              <w:rPr>
                <w:rFonts w:ascii="Arial"/>
                <w:b/>
                <w:sz w:val="24"/>
              </w:rPr>
            </w:pPr>
            <w:r>
              <w:rPr>
                <w:rFonts w:ascii="Arial"/>
                <w:b/>
                <w:color w:val="0D0D0D"/>
                <w:spacing w:val="-2"/>
                <w:sz w:val="24"/>
              </w:rPr>
              <w:t>Amount</w:t>
            </w:r>
          </w:p>
        </w:tc>
      </w:tr>
      <w:tr w:rsidR="003D105F" w14:paraId="7FE849F3" w14:textId="77777777" w:rsidTr="6AE31140">
        <w:trPr>
          <w:trHeight w:val="395"/>
        </w:trPr>
        <w:tc>
          <w:tcPr>
            <w:tcW w:w="6517" w:type="dxa"/>
          </w:tcPr>
          <w:p w14:paraId="4389A37A" w14:textId="77777777" w:rsidR="003D105F" w:rsidRDefault="008C1AD8">
            <w:pPr>
              <w:pStyle w:val="TableParagraph"/>
              <w:spacing w:before="58"/>
              <w:ind w:left="167"/>
              <w:rPr>
                <w:sz w:val="24"/>
              </w:rPr>
            </w:pPr>
            <w:r>
              <w:rPr>
                <w:color w:val="0D0D0D"/>
                <w:sz w:val="24"/>
              </w:rPr>
              <w:t>Pupil</w:t>
            </w:r>
            <w:r>
              <w:rPr>
                <w:color w:val="0D0D0D"/>
                <w:spacing w:val="-5"/>
                <w:sz w:val="24"/>
              </w:rPr>
              <w:t xml:space="preserve"> </w:t>
            </w:r>
            <w:r>
              <w:rPr>
                <w:color w:val="0D0D0D"/>
                <w:sz w:val="24"/>
              </w:rPr>
              <w:t>premium</w:t>
            </w:r>
            <w:r>
              <w:rPr>
                <w:color w:val="0D0D0D"/>
                <w:spacing w:val="-4"/>
                <w:sz w:val="24"/>
              </w:rPr>
              <w:t xml:space="preserve"> </w:t>
            </w:r>
            <w:r>
              <w:rPr>
                <w:color w:val="0D0D0D"/>
                <w:sz w:val="24"/>
              </w:rPr>
              <w:t>funding</w:t>
            </w:r>
            <w:r>
              <w:rPr>
                <w:color w:val="0D0D0D"/>
                <w:spacing w:val="-4"/>
                <w:sz w:val="24"/>
              </w:rPr>
              <w:t xml:space="preserve"> </w:t>
            </w:r>
            <w:r>
              <w:rPr>
                <w:color w:val="0D0D0D"/>
                <w:spacing w:val="-2"/>
                <w:sz w:val="24"/>
              </w:rPr>
              <w:t>allocation</w:t>
            </w:r>
          </w:p>
        </w:tc>
        <w:tc>
          <w:tcPr>
            <w:tcW w:w="2971" w:type="dxa"/>
          </w:tcPr>
          <w:p w14:paraId="54F45B47" w14:textId="77777777" w:rsidR="003D105F" w:rsidRDefault="6AE31140" w:rsidP="6AE31140">
            <w:pPr>
              <w:pStyle w:val="TableParagraph"/>
              <w:spacing w:before="58"/>
              <w:ind w:left="110"/>
              <w:rPr>
                <w:sz w:val="24"/>
                <w:szCs w:val="24"/>
              </w:rPr>
            </w:pPr>
            <w:r w:rsidRPr="6AE31140">
              <w:rPr>
                <w:color w:val="0D0D0D"/>
                <w:spacing w:val="-2"/>
                <w:sz w:val="24"/>
                <w:szCs w:val="24"/>
              </w:rPr>
              <w:t>£92,000</w:t>
            </w:r>
          </w:p>
        </w:tc>
      </w:tr>
      <w:tr w:rsidR="003D105F" w14:paraId="179846BB" w14:textId="77777777" w:rsidTr="6AE31140">
        <w:trPr>
          <w:trHeight w:val="674"/>
        </w:trPr>
        <w:tc>
          <w:tcPr>
            <w:tcW w:w="6517" w:type="dxa"/>
          </w:tcPr>
          <w:p w14:paraId="291EECAE" w14:textId="77777777" w:rsidR="003D105F" w:rsidRDefault="008C1AD8">
            <w:pPr>
              <w:pStyle w:val="TableParagraph"/>
              <w:spacing w:before="61"/>
              <w:ind w:left="167" w:right="255"/>
              <w:rPr>
                <w:sz w:val="24"/>
              </w:rPr>
            </w:pPr>
            <w:r>
              <w:rPr>
                <w:color w:val="0D0D0D"/>
                <w:sz w:val="24"/>
              </w:rPr>
              <w:t>Pupil</w:t>
            </w:r>
            <w:r>
              <w:rPr>
                <w:color w:val="0D0D0D"/>
                <w:spacing w:val="-8"/>
                <w:sz w:val="24"/>
              </w:rPr>
              <w:t xml:space="preserve"> </w:t>
            </w:r>
            <w:r>
              <w:rPr>
                <w:color w:val="0D0D0D"/>
                <w:sz w:val="24"/>
              </w:rPr>
              <w:t>premium</w:t>
            </w:r>
            <w:r>
              <w:rPr>
                <w:color w:val="0D0D0D"/>
                <w:spacing w:val="-8"/>
                <w:sz w:val="24"/>
              </w:rPr>
              <w:t xml:space="preserve"> </w:t>
            </w:r>
            <w:r>
              <w:rPr>
                <w:color w:val="0D0D0D"/>
                <w:sz w:val="24"/>
              </w:rPr>
              <w:t>funding</w:t>
            </w:r>
            <w:r>
              <w:rPr>
                <w:color w:val="0D0D0D"/>
                <w:spacing w:val="-9"/>
                <w:sz w:val="24"/>
              </w:rPr>
              <w:t xml:space="preserve"> </w:t>
            </w:r>
            <w:r>
              <w:rPr>
                <w:color w:val="0D0D0D"/>
                <w:sz w:val="24"/>
              </w:rPr>
              <w:t>carried</w:t>
            </w:r>
            <w:r>
              <w:rPr>
                <w:color w:val="0D0D0D"/>
                <w:spacing w:val="-8"/>
                <w:sz w:val="24"/>
              </w:rPr>
              <w:t xml:space="preserve"> </w:t>
            </w:r>
            <w:r>
              <w:rPr>
                <w:color w:val="0D0D0D"/>
                <w:sz w:val="24"/>
              </w:rPr>
              <w:t>forward</w:t>
            </w:r>
            <w:r>
              <w:rPr>
                <w:color w:val="0D0D0D"/>
                <w:spacing w:val="-7"/>
                <w:sz w:val="24"/>
              </w:rPr>
              <w:t xml:space="preserve"> </w:t>
            </w:r>
            <w:r>
              <w:rPr>
                <w:color w:val="0D0D0D"/>
                <w:sz w:val="24"/>
              </w:rPr>
              <w:t>from</w:t>
            </w:r>
            <w:r>
              <w:rPr>
                <w:color w:val="0D0D0D"/>
                <w:spacing w:val="-8"/>
                <w:sz w:val="24"/>
              </w:rPr>
              <w:t xml:space="preserve"> </w:t>
            </w:r>
            <w:r>
              <w:rPr>
                <w:color w:val="0D0D0D"/>
                <w:sz w:val="24"/>
              </w:rPr>
              <w:t xml:space="preserve">previous </w:t>
            </w:r>
            <w:r>
              <w:rPr>
                <w:color w:val="0D0D0D"/>
                <w:spacing w:val="-2"/>
                <w:sz w:val="24"/>
              </w:rPr>
              <w:t>years</w:t>
            </w:r>
          </w:p>
        </w:tc>
        <w:tc>
          <w:tcPr>
            <w:tcW w:w="2971" w:type="dxa"/>
          </w:tcPr>
          <w:p w14:paraId="3ED1CCCA" w14:textId="77777777" w:rsidR="003D105F" w:rsidRDefault="008C1AD8">
            <w:pPr>
              <w:pStyle w:val="TableParagraph"/>
              <w:spacing w:before="61"/>
              <w:ind w:left="168"/>
              <w:rPr>
                <w:sz w:val="24"/>
              </w:rPr>
            </w:pPr>
            <w:r>
              <w:rPr>
                <w:color w:val="0D0D0D"/>
                <w:spacing w:val="-5"/>
                <w:sz w:val="24"/>
              </w:rPr>
              <w:t>£0</w:t>
            </w:r>
          </w:p>
        </w:tc>
      </w:tr>
      <w:tr w:rsidR="003D105F" w14:paraId="61F0E26E" w14:textId="77777777" w:rsidTr="6AE31140">
        <w:trPr>
          <w:trHeight w:val="395"/>
        </w:trPr>
        <w:tc>
          <w:tcPr>
            <w:tcW w:w="6517" w:type="dxa"/>
          </w:tcPr>
          <w:p w14:paraId="3A1DEA02" w14:textId="77777777" w:rsidR="003D105F" w:rsidRDefault="008C1AD8">
            <w:pPr>
              <w:pStyle w:val="TableParagraph"/>
              <w:spacing w:before="58"/>
              <w:ind w:left="167"/>
              <w:rPr>
                <w:rFonts w:ascii="Arial"/>
                <w:b/>
                <w:sz w:val="24"/>
              </w:rPr>
            </w:pPr>
            <w:r>
              <w:rPr>
                <w:rFonts w:ascii="Arial"/>
                <w:b/>
                <w:color w:val="0D0D0D"/>
                <w:sz w:val="24"/>
              </w:rPr>
              <w:t>Total</w:t>
            </w:r>
            <w:r>
              <w:rPr>
                <w:rFonts w:ascii="Arial"/>
                <w:b/>
                <w:color w:val="0D0D0D"/>
                <w:spacing w:val="-3"/>
                <w:sz w:val="24"/>
              </w:rPr>
              <w:t xml:space="preserve"> </w:t>
            </w:r>
            <w:r>
              <w:rPr>
                <w:rFonts w:ascii="Arial"/>
                <w:b/>
                <w:color w:val="0D0D0D"/>
                <w:sz w:val="24"/>
              </w:rPr>
              <w:t>spend</w:t>
            </w:r>
            <w:r>
              <w:rPr>
                <w:rFonts w:ascii="Arial"/>
                <w:b/>
                <w:color w:val="0D0D0D"/>
                <w:spacing w:val="-1"/>
                <w:sz w:val="24"/>
              </w:rPr>
              <w:t xml:space="preserve"> </w:t>
            </w:r>
            <w:r>
              <w:rPr>
                <w:rFonts w:ascii="Arial"/>
                <w:b/>
                <w:color w:val="0D0D0D"/>
                <w:sz w:val="24"/>
              </w:rPr>
              <w:t>for</w:t>
            </w:r>
            <w:r>
              <w:rPr>
                <w:rFonts w:ascii="Arial"/>
                <w:b/>
                <w:color w:val="0D0D0D"/>
                <w:spacing w:val="-2"/>
                <w:sz w:val="24"/>
              </w:rPr>
              <w:t xml:space="preserve"> </w:t>
            </w:r>
            <w:r>
              <w:rPr>
                <w:rFonts w:ascii="Arial"/>
                <w:b/>
                <w:color w:val="0D0D0D"/>
                <w:sz w:val="24"/>
              </w:rPr>
              <w:t>the</w:t>
            </w:r>
            <w:r>
              <w:rPr>
                <w:rFonts w:ascii="Arial"/>
                <w:b/>
                <w:color w:val="0D0D0D"/>
                <w:spacing w:val="-4"/>
                <w:sz w:val="24"/>
              </w:rPr>
              <w:t xml:space="preserve"> </w:t>
            </w:r>
            <w:r>
              <w:rPr>
                <w:rFonts w:ascii="Arial"/>
                <w:b/>
                <w:color w:val="0D0D0D"/>
                <w:sz w:val="24"/>
              </w:rPr>
              <w:t>academic</w:t>
            </w:r>
            <w:r>
              <w:rPr>
                <w:rFonts w:ascii="Arial"/>
                <w:b/>
                <w:color w:val="0D0D0D"/>
                <w:spacing w:val="1"/>
                <w:sz w:val="24"/>
              </w:rPr>
              <w:t xml:space="preserve"> </w:t>
            </w:r>
            <w:r>
              <w:rPr>
                <w:rFonts w:ascii="Arial"/>
                <w:b/>
                <w:color w:val="0D0D0D"/>
                <w:spacing w:val="-4"/>
                <w:sz w:val="24"/>
              </w:rPr>
              <w:t>year</w:t>
            </w:r>
          </w:p>
        </w:tc>
        <w:tc>
          <w:tcPr>
            <w:tcW w:w="2971" w:type="dxa"/>
          </w:tcPr>
          <w:p w14:paraId="67644BA2" w14:textId="77777777" w:rsidR="003D105F" w:rsidRDefault="6AE31140" w:rsidP="6AE31140">
            <w:pPr>
              <w:pStyle w:val="TableParagraph"/>
              <w:spacing w:before="58"/>
              <w:ind w:left="168"/>
              <w:rPr>
                <w:sz w:val="24"/>
                <w:szCs w:val="24"/>
              </w:rPr>
            </w:pPr>
            <w:r w:rsidRPr="6AE31140">
              <w:rPr>
                <w:color w:val="0D0D0D"/>
                <w:spacing w:val="-2"/>
                <w:sz w:val="24"/>
                <w:szCs w:val="24"/>
              </w:rPr>
              <w:t>£92,000</w:t>
            </w:r>
          </w:p>
        </w:tc>
      </w:tr>
    </w:tbl>
    <w:p w14:paraId="5A39BBE3" w14:textId="77777777" w:rsidR="003D105F" w:rsidRDefault="003D105F">
      <w:pPr>
        <w:pStyle w:val="TableParagraph"/>
        <w:rPr>
          <w:sz w:val="24"/>
        </w:rPr>
        <w:sectPr w:rsidR="003D105F">
          <w:headerReference w:type="default" r:id="rId7"/>
          <w:footerReference w:type="default" r:id="rId8"/>
          <w:type w:val="continuous"/>
          <w:pgSz w:w="11910" w:h="16840"/>
          <w:pgMar w:top="1040" w:right="992" w:bottom="960" w:left="992" w:header="0" w:footer="779" w:gutter="0"/>
          <w:pgNumType w:start="1"/>
          <w:cols w:space="720"/>
        </w:sectPr>
      </w:pPr>
    </w:p>
    <w:p w14:paraId="1DBFE87E" w14:textId="77777777" w:rsidR="003D105F" w:rsidRDefault="6AE31140" w:rsidP="6AE31140">
      <w:pPr>
        <w:spacing w:before="59"/>
        <w:ind w:left="140" w:right="406"/>
        <w:rPr>
          <w:rFonts w:ascii="Arial"/>
          <w:b/>
          <w:bCs/>
          <w:sz w:val="32"/>
          <w:szCs w:val="32"/>
        </w:rPr>
      </w:pPr>
      <w:r w:rsidRPr="6AE31140">
        <w:rPr>
          <w:rFonts w:ascii="Arial"/>
          <w:b/>
          <w:bCs/>
          <w:color w:val="00AF50"/>
          <w:sz w:val="32"/>
          <w:szCs w:val="32"/>
        </w:rPr>
        <w:lastRenderedPageBreak/>
        <w:t>Funding</w:t>
      </w:r>
      <w:r w:rsidRPr="6AE31140">
        <w:rPr>
          <w:rFonts w:ascii="Arial"/>
          <w:b/>
          <w:bCs/>
          <w:color w:val="00AF50"/>
          <w:spacing w:val="-6"/>
          <w:sz w:val="32"/>
          <w:szCs w:val="32"/>
        </w:rPr>
        <w:t xml:space="preserve"> </w:t>
      </w:r>
      <w:r w:rsidRPr="6AE31140">
        <w:rPr>
          <w:rFonts w:ascii="Arial"/>
          <w:b/>
          <w:bCs/>
          <w:color w:val="00AF50"/>
          <w:sz w:val="32"/>
          <w:szCs w:val="32"/>
        </w:rPr>
        <w:t>overview for</w:t>
      </w:r>
      <w:r w:rsidRPr="6AE31140">
        <w:rPr>
          <w:rFonts w:ascii="Arial"/>
          <w:b/>
          <w:bCs/>
          <w:color w:val="00AF50"/>
          <w:spacing w:val="-5"/>
          <w:sz w:val="32"/>
          <w:szCs w:val="32"/>
        </w:rPr>
        <w:t xml:space="preserve"> </w:t>
      </w:r>
      <w:r w:rsidRPr="6AE31140">
        <w:rPr>
          <w:rFonts w:ascii="Arial"/>
          <w:b/>
          <w:bCs/>
          <w:color w:val="00AF50"/>
          <w:sz w:val="32"/>
          <w:szCs w:val="32"/>
        </w:rPr>
        <w:t>2025-2026</w:t>
      </w:r>
      <w:r w:rsidRPr="6AE31140">
        <w:rPr>
          <w:rFonts w:ascii="Arial"/>
          <w:b/>
          <w:bCs/>
          <w:color w:val="00AF50"/>
          <w:spacing w:val="-5"/>
          <w:sz w:val="32"/>
          <w:szCs w:val="32"/>
        </w:rPr>
        <w:t xml:space="preserve"> </w:t>
      </w:r>
      <w:r w:rsidRPr="6AE31140">
        <w:rPr>
          <w:rFonts w:ascii="Arial"/>
          <w:b/>
          <w:bCs/>
          <w:color w:val="00AF50"/>
          <w:sz w:val="32"/>
          <w:szCs w:val="32"/>
        </w:rPr>
        <w:t>(how</w:t>
      </w:r>
      <w:r w:rsidRPr="6AE31140">
        <w:rPr>
          <w:rFonts w:ascii="Arial"/>
          <w:b/>
          <w:bCs/>
          <w:color w:val="00AF50"/>
          <w:spacing w:val="-1"/>
          <w:sz w:val="32"/>
          <w:szCs w:val="32"/>
        </w:rPr>
        <w:t xml:space="preserve"> </w:t>
      </w:r>
      <w:r w:rsidRPr="6AE31140">
        <w:rPr>
          <w:rFonts w:ascii="Arial"/>
          <w:b/>
          <w:bCs/>
          <w:color w:val="00AF50"/>
          <w:sz w:val="32"/>
          <w:szCs w:val="32"/>
        </w:rPr>
        <w:t>the</w:t>
      </w:r>
      <w:r w:rsidRPr="6AE31140">
        <w:rPr>
          <w:rFonts w:ascii="Arial"/>
          <w:b/>
          <w:bCs/>
          <w:color w:val="00AF50"/>
          <w:spacing w:val="-6"/>
          <w:sz w:val="32"/>
          <w:szCs w:val="32"/>
        </w:rPr>
        <w:t xml:space="preserve"> </w:t>
      </w:r>
      <w:r w:rsidRPr="6AE31140">
        <w:rPr>
          <w:rFonts w:ascii="Arial"/>
          <w:b/>
          <w:bCs/>
          <w:color w:val="00AF50"/>
          <w:sz w:val="32"/>
          <w:szCs w:val="32"/>
        </w:rPr>
        <w:t>money</w:t>
      </w:r>
      <w:r w:rsidRPr="6AE31140">
        <w:rPr>
          <w:rFonts w:ascii="Arial"/>
          <w:b/>
          <w:bCs/>
          <w:color w:val="00AF50"/>
          <w:spacing w:val="-10"/>
          <w:sz w:val="32"/>
          <w:szCs w:val="32"/>
        </w:rPr>
        <w:t xml:space="preserve"> </w:t>
      </w:r>
      <w:r w:rsidRPr="6AE31140">
        <w:rPr>
          <w:rFonts w:ascii="Arial"/>
          <w:b/>
          <w:bCs/>
          <w:color w:val="00AF50"/>
          <w:sz w:val="32"/>
          <w:szCs w:val="32"/>
        </w:rPr>
        <w:t>is</w:t>
      </w:r>
      <w:r w:rsidRPr="6AE31140">
        <w:rPr>
          <w:rFonts w:ascii="Arial"/>
          <w:b/>
          <w:bCs/>
          <w:color w:val="00AF50"/>
          <w:spacing w:val="-6"/>
          <w:sz w:val="32"/>
          <w:szCs w:val="32"/>
        </w:rPr>
        <w:t xml:space="preserve"> </w:t>
      </w:r>
      <w:r w:rsidRPr="6AE31140">
        <w:rPr>
          <w:rFonts w:ascii="Arial"/>
          <w:b/>
          <w:bCs/>
          <w:color w:val="00AF50"/>
          <w:sz w:val="32"/>
          <w:szCs w:val="32"/>
        </w:rPr>
        <w:t>being spent this year)</w:t>
      </w:r>
    </w:p>
    <w:p w14:paraId="41C8F396" w14:textId="77777777" w:rsidR="003D105F" w:rsidRDefault="003D105F">
      <w:pPr>
        <w:pStyle w:val="BodyText"/>
        <w:spacing w:before="13" w:after="1"/>
        <w:rPr>
          <w:rFonts w:ascii="Arial"/>
          <w:b/>
          <w:sz w:val="20"/>
        </w:rPr>
      </w:pP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517"/>
        <w:gridCol w:w="2971"/>
      </w:tblGrid>
      <w:tr w:rsidR="003D105F" w14:paraId="5D967D45" w14:textId="77777777" w:rsidTr="6AE31140">
        <w:trPr>
          <w:trHeight w:val="398"/>
        </w:trPr>
        <w:tc>
          <w:tcPr>
            <w:tcW w:w="6517" w:type="dxa"/>
            <w:shd w:val="clear" w:color="auto" w:fill="D7E1E9"/>
          </w:tcPr>
          <w:p w14:paraId="3F202898" w14:textId="77777777" w:rsidR="003D105F" w:rsidRDefault="008C1AD8">
            <w:pPr>
              <w:pStyle w:val="TableParagraph"/>
              <w:spacing w:before="60"/>
              <w:ind w:left="167"/>
              <w:rPr>
                <w:rFonts w:ascii="Arial"/>
                <w:b/>
                <w:sz w:val="24"/>
              </w:rPr>
            </w:pPr>
            <w:r>
              <w:rPr>
                <w:rFonts w:ascii="Arial"/>
                <w:b/>
                <w:color w:val="0D0D0D"/>
                <w:spacing w:val="-2"/>
                <w:sz w:val="24"/>
              </w:rPr>
              <w:t>Detail</w:t>
            </w:r>
          </w:p>
        </w:tc>
        <w:tc>
          <w:tcPr>
            <w:tcW w:w="2971" w:type="dxa"/>
            <w:shd w:val="clear" w:color="auto" w:fill="D7E1E9"/>
          </w:tcPr>
          <w:p w14:paraId="337CAE68" w14:textId="77777777" w:rsidR="003D105F" w:rsidRDefault="008C1AD8">
            <w:pPr>
              <w:pStyle w:val="TableParagraph"/>
              <w:spacing w:before="60"/>
              <w:ind w:left="168"/>
              <w:rPr>
                <w:rFonts w:ascii="Arial"/>
                <w:b/>
                <w:sz w:val="24"/>
              </w:rPr>
            </w:pPr>
            <w:r>
              <w:rPr>
                <w:rFonts w:ascii="Arial"/>
                <w:b/>
                <w:color w:val="0D0D0D"/>
                <w:spacing w:val="-2"/>
                <w:sz w:val="24"/>
              </w:rPr>
              <w:t>Amount</w:t>
            </w:r>
          </w:p>
        </w:tc>
      </w:tr>
      <w:tr w:rsidR="003D105F" w14:paraId="282ABDDB" w14:textId="77777777" w:rsidTr="6AE31140">
        <w:trPr>
          <w:trHeight w:val="395"/>
        </w:trPr>
        <w:tc>
          <w:tcPr>
            <w:tcW w:w="6517" w:type="dxa"/>
          </w:tcPr>
          <w:p w14:paraId="7D41D618" w14:textId="77777777" w:rsidR="003D105F" w:rsidRDefault="6AE31140" w:rsidP="6AE31140">
            <w:pPr>
              <w:pStyle w:val="TableParagraph"/>
              <w:spacing w:before="58"/>
              <w:ind w:left="167"/>
              <w:rPr>
                <w:sz w:val="24"/>
                <w:szCs w:val="24"/>
              </w:rPr>
            </w:pPr>
            <w:r w:rsidRPr="6AE31140">
              <w:rPr>
                <w:color w:val="0D0D0D"/>
                <w:sz w:val="24"/>
                <w:szCs w:val="24"/>
              </w:rPr>
              <w:t>Pupil</w:t>
            </w:r>
            <w:r w:rsidRPr="6AE31140">
              <w:rPr>
                <w:color w:val="0D0D0D"/>
                <w:spacing w:val="-5"/>
                <w:sz w:val="24"/>
                <w:szCs w:val="24"/>
              </w:rPr>
              <w:t xml:space="preserve"> </w:t>
            </w:r>
            <w:r w:rsidRPr="6AE31140">
              <w:rPr>
                <w:color w:val="0D0D0D"/>
                <w:sz w:val="24"/>
                <w:szCs w:val="24"/>
              </w:rPr>
              <w:t>premium</w:t>
            </w:r>
            <w:r w:rsidRPr="6AE31140">
              <w:rPr>
                <w:color w:val="0D0D0D"/>
                <w:spacing w:val="-4"/>
                <w:sz w:val="24"/>
                <w:szCs w:val="24"/>
              </w:rPr>
              <w:t xml:space="preserve"> </w:t>
            </w:r>
            <w:r w:rsidRPr="6AE31140">
              <w:rPr>
                <w:color w:val="0D0D0D"/>
                <w:sz w:val="24"/>
                <w:szCs w:val="24"/>
              </w:rPr>
              <w:t>funding</w:t>
            </w:r>
            <w:r w:rsidRPr="6AE31140">
              <w:rPr>
                <w:color w:val="0D0D0D"/>
                <w:spacing w:val="-5"/>
                <w:sz w:val="24"/>
                <w:szCs w:val="24"/>
              </w:rPr>
              <w:t xml:space="preserve"> </w:t>
            </w:r>
            <w:r w:rsidRPr="6AE31140">
              <w:rPr>
                <w:color w:val="0D0D0D"/>
                <w:sz w:val="24"/>
                <w:szCs w:val="24"/>
              </w:rPr>
              <w:t>allocation</w:t>
            </w:r>
            <w:r w:rsidRPr="6AE31140">
              <w:rPr>
                <w:color w:val="0D0D0D"/>
                <w:spacing w:val="-4"/>
                <w:sz w:val="24"/>
                <w:szCs w:val="24"/>
              </w:rPr>
              <w:t xml:space="preserve"> </w:t>
            </w:r>
            <w:r w:rsidRPr="6AE31140">
              <w:rPr>
                <w:color w:val="0D0D0D"/>
                <w:sz w:val="24"/>
                <w:szCs w:val="24"/>
              </w:rPr>
              <w:t>this</w:t>
            </w:r>
            <w:r w:rsidRPr="6AE31140">
              <w:rPr>
                <w:color w:val="0D0D0D"/>
                <w:spacing w:val="-6"/>
                <w:sz w:val="24"/>
                <w:szCs w:val="24"/>
              </w:rPr>
              <w:t xml:space="preserve"> </w:t>
            </w:r>
            <w:r w:rsidRPr="6AE31140">
              <w:rPr>
                <w:color w:val="0D0D0D"/>
                <w:sz w:val="24"/>
                <w:szCs w:val="24"/>
              </w:rPr>
              <w:t xml:space="preserve">financial </w:t>
            </w:r>
            <w:r w:rsidRPr="6AE31140">
              <w:rPr>
                <w:color w:val="0D0D0D"/>
                <w:spacing w:val="-4"/>
                <w:sz w:val="24"/>
                <w:szCs w:val="24"/>
              </w:rPr>
              <w:t>year</w:t>
            </w:r>
          </w:p>
        </w:tc>
        <w:tc>
          <w:tcPr>
            <w:tcW w:w="2971" w:type="dxa"/>
          </w:tcPr>
          <w:p w14:paraId="63ACFFBA" w14:textId="77777777" w:rsidR="003D105F" w:rsidRDefault="6AE31140" w:rsidP="6AE31140">
            <w:pPr>
              <w:pStyle w:val="TableParagraph"/>
              <w:spacing w:before="58"/>
              <w:ind w:left="168"/>
              <w:rPr>
                <w:sz w:val="24"/>
                <w:szCs w:val="24"/>
              </w:rPr>
            </w:pPr>
            <w:r w:rsidRPr="6AE31140">
              <w:rPr>
                <w:color w:val="0D0D0D"/>
                <w:spacing w:val="-2"/>
                <w:sz w:val="24"/>
                <w:szCs w:val="24"/>
              </w:rPr>
              <w:t>£86,255</w:t>
            </w:r>
          </w:p>
        </w:tc>
      </w:tr>
      <w:tr w:rsidR="003D105F" w14:paraId="2BDBF5D5" w14:textId="77777777" w:rsidTr="6AE31140">
        <w:trPr>
          <w:trHeight w:val="671"/>
        </w:trPr>
        <w:tc>
          <w:tcPr>
            <w:tcW w:w="6517" w:type="dxa"/>
          </w:tcPr>
          <w:p w14:paraId="5576AD58" w14:textId="77777777" w:rsidR="003D105F" w:rsidRDefault="008C1AD8">
            <w:pPr>
              <w:pStyle w:val="TableParagraph"/>
              <w:spacing w:before="58"/>
              <w:ind w:left="167" w:right="255"/>
              <w:rPr>
                <w:sz w:val="24"/>
              </w:rPr>
            </w:pPr>
            <w:r>
              <w:rPr>
                <w:color w:val="0D0D0D"/>
                <w:sz w:val="24"/>
              </w:rPr>
              <w:t>Pupil</w:t>
            </w:r>
            <w:r>
              <w:rPr>
                <w:color w:val="0D0D0D"/>
                <w:spacing w:val="-8"/>
                <w:sz w:val="24"/>
              </w:rPr>
              <w:t xml:space="preserve"> </w:t>
            </w:r>
            <w:r>
              <w:rPr>
                <w:color w:val="0D0D0D"/>
                <w:sz w:val="24"/>
              </w:rPr>
              <w:t>premium</w:t>
            </w:r>
            <w:r>
              <w:rPr>
                <w:color w:val="0D0D0D"/>
                <w:spacing w:val="-8"/>
                <w:sz w:val="24"/>
              </w:rPr>
              <w:t xml:space="preserve"> </w:t>
            </w:r>
            <w:r>
              <w:rPr>
                <w:color w:val="0D0D0D"/>
                <w:sz w:val="24"/>
              </w:rPr>
              <w:t>funding</w:t>
            </w:r>
            <w:r>
              <w:rPr>
                <w:color w:val="0D0D0D"/>
                <w:spacing w:val="-9"/>
                <w:sz w:val="24"/>
              </w:rPr>
              <w:t xml:space="preserve"> </w:t>
            </w:r>
            <w:r>
              <w:rPr>
                <w:color w:val="0D0D0D"/>
                <w:sz w:val="24"/>
              </w:rPr>
              <w:t>carried</w:t>
            </w:r>
            <w:r>
              <w:rPr>
                <w:color w:val="0D0D0D"/>
                <w:spacing w:val="-8"/>
                <w:sz w:val="24"/>
              </w:rPr>
              <w:t xml:space="preserve"> </w:t>
            </w:r>
            <w:r>
              <w:rPr>
                <w:color w:val="0D0D0D"/>
                <w:sz w:val="24"/>
              </w:rPr>
              <w:t>forward</w:t>
            </w:r>
            <w:r>
              <w:rPr>
                <w:color w:val="0D0D0D"/>
                <w:spacing w:val="-7"/>
                <w:sz w:val="24"/>
              </w:rPr>
              <w:t xml:space="preserve"> </w:t>
            </w:r>
            <w:r>
              <w:rPr>
                <w:color w:val="0D0D0D"/>
                <w:sz w:val="24"/>
              </w:rPr>
              <w:t>from</w:t>
            </w:r>
            <w:r>
              <w:rPr>
                <w:color w:val="0D0D0D"/>
                <w:spacing w:val="-8"/>
                <w:sz w:val="24"/>
              </w:rPr>
              <w:t xml:space="preserve"> </w:t>
            </w:r>
            <w:r>
              <w:rPr>
                <w:color w:val="0D0D0D"/>
                <w:sz w:val="24"/>
              </w:rPr>
              <w:t xml:space="preserve">previous </w:t>
            </w:r>
            <w:r>
              <w:rPr>
                <w:color w:val="0D0D0D"/>
                <w:spacing w:val="-2"/>
                <w:sz w:val="24"/>
              </w:rPr>
              <w:t>years</w:t>
            </w:r>
          </w:p>
        </w:tc>
        <w:tc>
          <w:tcPr>
            <w:tcW w:w="2971" w:type="dxa"/>
          </w:tcPr>
          <w:p w14:paraId="7EE91EEB" w14:textId="77777777" w:rsidR="003D105F" w:rsidRDefault="008C1AD8">
            <w:pPr>
              <w:pStyle w:val="TableParagraph"/>
              <w:spacing w:before="58"/>
              <w:ind w:left="168"/>
              <w:rPr>
                <w:sz w:val="24"/>
              </w:rPr>
            </w:pPr>
            <w:r>
              <w:rPr>
                <w:color w:val="0D0D0D"/>
                <w:sz w:val="24"/>
              </w:rPr>
              <w:t>£</w:t>
            </w:r>
            <w:r>
              <w:rPr>
                <w:color w:val="0D0D0D"/>
                <w:spacing w:val="-1"/>
                <w:sz w:val="24"/>
              </w:rPr>
              <w:t xml:space="preserve"> </w:t>
            </w:r>
            <w:r>
              <w:rPr>
                <w:color w:val="0D0D0D"/>
                <w:spacing w:val="-10"/>
                <w:sz w:val="24"/>
              </w:rPr>
              <w:t>0</w:t>
            </w:r>
          </w:p>
        </w:tc>
      </w:tr>
      <w:tr w:rsidR="003D105F" w14:paraId="4F27ACB8" w14:textId="77777777" w:rsidTr="6AE31140">
        <w:trPr>
          <w:trHeight w:val="395"/>
        </w:trPr>
        <w:tc>
          <w:tcPr>
            <w:tcW w:w="6517" w:type="dxa"/>
          </w:tcPr>
          <w:p w14:paraId="22394205" w14:textId="77777777" w:rsidR="003D105F" w:rsidRDefault="008C1AD8">
            <w:pPr>
              <w:pStyle w:val="TableParagraph"/>
              <w:spacing w:before="58"/>
              <w:ind w:left="167"/>
              <w:rPr>
                <w:rFonts w:ascii="Arial"/>
                <w:b/>
                <w:sz w:val="24"/>
              </w:rPr>
            </w:pPr>
            <w:r>
              <w:rPr>
                <w:rFonts w:ascii="Arial"/>
                <w:b/>
                <w:color w:val="0D0D0D"/>
                <w:sz w:val="24"/>
              </w:rPr>
              <w:t>Total</w:t>
            </w:r>
            <w:r>
              <w:rPr>
                <w:rFonts w:ascii="Arial"/>
                <w:b/>
                <w:color w:val="0D0D0D"/>
                <w:spacing w:val="-3"/>
                <w:sz w:val="24"/>
              </w:rPr>
              <w:t xml:space="preserve"> </w:t>
            </w:r>
            <w:r>
              <w:rPr>
                <w:rFonts w:ascii="Arial"/>
                <w:b/>
                <w:color w:val="0D0D0D"/>
                <w:sz w:val="24"/>
              </w:rPr>
              <w:t>budget</w:t>
            </w:r>
            <w:r>
              <w:rPr>
                <w:rFonts w:ascii="Arial"/>
                <w:b/>
                <w:color w:val="0D0D0D"/>
                <w:spacing w:val="-3"/>
                <w:sz w:val="24"/>
              </w:rPr>
              <w:t xml:space="preserve"> </w:t>
            </w:r>
            <w:r>
              <w:rPr>
                <w:rFonts w:ascii="Arial"/>
                <w:b/>
                <w:color w:val="0D0D0D"/>
                <w:sz w:val="24"/>
              </w:rPr>
              <w:t>for</w:t>
            </w:r>
            <w:r>
              <w:rPr>
                <w:rFonts w:ascii="Arial"/>
                <w:b/>
                <w:color w:val="0D0D0D"/>
                <w:spacing w:val="-2"/>
                <w:sz w:val="24"/>
              </w:rPr>
              <w:t xml:space="preserve"> </w:t>
            </w:r>
            <w:r>
              <w:rPr>
                <w:rFonts w:ascii="Arial"/>
                <w:b/>
                <w:color w:val="0D0D0D"/>
                <w:sz w:val="24"/>
              </w:rPr>
              <w:t>this</w:t>
            </w:r>
            <w:r>
              <w:rPr>
                <w:rFonts w:ascii="Arial"/>
                <w:b/>
                <w:color w:val="0D0D0D"/>
                <w:spacing w:val="-5"/>
                <w:sz w:val="24"/>
              </w:rPr>
              <w:t xml:space="preserve"> </w:t>
            </w:r>
            <w:r>
              <w:rPr>
                <w:rFonts w:ascii="Arial"/>
                <w:b/>
                <w:color w:val="0D0D0D"/>
                <w:sz w:val="24"/>
              </w:rPr>
              <w:t>academic</w:t>
            </w:r>
            <w:r>
              <w:rPr>
                <w:rFonts w:ascii="Arial"/>
                <w:b/>
                <w:color w:val="0D0D0D"/>
                <w:spacing w:val="-1"/>
                <w:sz w:val="24"/>
              </w:rPr>
              <w:t xml:space="preserve"> </w:t>
            </w:r>
            <w:r>
              <w:rPr>
                <w:rFonts w:ascii="Arial"/>
                <w:b/>
                <w:color w:val="0D0D0D"/>
                <w:spacing w:val="-4"/>
                <w:sz w:val="24"/>
              </w:rPr>
              <w:t>year</w:t>
            </w:r>
          </w:p>
        </w:tc>
        <w:tc>
          <w:tcPr>
            <w:tcW w:w="2971" w:type="dxa"/>
          </w:tcPr>
          <w:p w14:paraId="082DEF1D" w14:textId="77777777" w:rsidR="003D105F" w:rsidRDefault="6AE31140" w:rsidP="6AE31140">
            <w:pPr>
              <w:pStyle w:val="TableParagraph"/>
              <w:spacing w:before="58"/>
              <w:ind w:left="168"/>
              <w:rPr>
                <w:sz w:val="24"/>
                <w:szCs w:val="24"/>
              </w:rPr>
            </w:pPr>
            <w:r w:rsidRPr="6AE31140">
              <w:rPr>
                <w:color w:val="0D0D0D"/>
                <w:spacing w:val="-2"/>
                <w:sz w:val="24"/>
                <w:szCs w:val="24"/>
              </w:rPr>
              <w:t>£86,255</w:t>
            </w:r>
          </w:p>
        </w:tc>
      </w:tr>
    </w:tbl>
    <w:p w14:paraId="0D0B940D" w14:textId="77777777" w:rsidR="003D105F" w:rsidRDefault="003D105F">
      <w:pPr>
        <w:pStyle w:val="TableParagraph"/>
        <w:rPr>
          <w:sz w:val="24"/>
        </w:rPr>
        <w:sectPr w:rsidR="003D105F">
          <w:headerReference w:type="default" r:id="rId9"/>
          <w:pgSz w:w="11910" w:h="16840"/>
          <w:pgMar w:top="1900" w:right="992" w:bottom="960" w:left="992" w:header="0" w:footer="779" w:gutter="0"/>
          <w:cols w:space="720"/>
        </w:sectPr>
      </w:pPr>
    </w:p>
    <w:p w14:paraId="4EC001B4" w14:textId="77777777" w:rsidR="003D105F" w:rsidRDefault="008C1AD8">
      <w:pPr>
        <w:pStyle w:val="Heading1"/>
        <w:ind w:right="0"/>
      </w:pPr>
      <w:r>
        <w:rPr>
          <w:color w:val="00AF50"/>
        </w:rPr>
        <w:lastRenderedPageBreak/>
        <w:t>Part</w:t>
      </w:r>
      <w:r>
        <w:rPr>
          <w:color w:val="00AF50"/>
          <w:spacing w:val="-9"/>
        </w:rPr>
        <w:t xml:space="preserve"> </w:t>
      </w:r>
      <w:r>
        <w:rPr>
          <w:color w:val="00AF50"/>
        </w:rPr>
        <w:t>A:</w:t>
      </w:r>
      <w:r>
        <w:rPr>
          <w:color w:val="00AF50"/>
          <w:spacing w:val="-12"/>
        </w:rPr>
        <w:t xml:space="preserve"> </w:t>
      </w:r>
      <w:r>
        <w:rPr>
          <w:color w:val="00AF50"/>
        </w:rPr>
        <w:t>Pupil</w:t>
      </w:r>
      <w:r>
        <w:rPr>
          <w:color w:val="00AF50"/>
          <w:spacing w:val="-14"/>
        </w:rPr>
        <w:t xml:space="preserve"> </w:t>
      </w:r>
      <w:r>
        <w:rPr>
          <w:color w:val="00AF50"/>
        </w:rPr>
        <w:t>premium</w:t>
      </w:r>
      <w:r>
        <w:rPr>
          <w:color w:val="00AF50"/>
          <w:spacing w:val="-13"/>
        </w:rPr>
        <w:t xml:space="preserve"> </w:t>
      </w:r>
      <w:r>
        <w:rPr>
          <w:color w:val="00AF50"/>
        </w:rPr>
        <w:t>strategy</w:t>
      </w:r>
      <w:r>
        <w:rPr>
          <w:color w:val="00AF50"/>
          <w:spacing w:val="-17"/>
        </w:rPr>
        <w:t xml:space="preserve"> </w:t>
      </w:r>
      <w:r>
        <w:rPr>
          <w:color w:val="00AF50"/>
          <w:spacing w:val="-4"/>
        </w:rPr>
        <w:t>plan</w:t>
      </w:r>
    </w:p>
    <w:p w14:paraId="0E27B00A" w14:textId="77777777" w:rsidR="003D105F" w:rsidRDefault="003D105F">
      <w:pPr>
        <w:pStyle w:val="BodyText"/>
        <w:spacing w:before="69"/>
        <w:rPr>
          <w:rFonts w:ascii="Arial"/>
          <w:b/>
          <w:sz w:val="36"/>
        </w:rPr>
      </w:pPr>
    </w:p>
    <w:p w14:paraId="26DE09A7" w14:textId="77777777" w:rsidR="003D105F" w:rsidRDefault="008C1AD8">
      <w:pPr>
        <w:ind w:left="140"/>
        <w:rPr>
          <w:rFonts w:ascii="Arial"/>
          <w:b/>
          <w:sz w:val="32"/>
        </w:rPr>
      </w:pPr>
      <w:r>
        <w:rPr>
          <w:rFonts w:ascii="Arial"/>
          <w:b/>
          <w:color w:val="00AF50"/>
          <w:sz w:val="32"/>
        </w:rPr>
        <w:t>Statement</w:t>
      </w:r>
      <w:r>
        <w:rPr>
          <w:rFonts w:ascii="Arial"/>
          <w:b/>
          <w:color w:val="00AF50"/>
          <w:spacing w:val="-11"/>
          <w:sz w:val="32"/>
        </w:rPr>
        <w:t xml:space="preserve"> </w:t>
      </w:r>
      <w:r>
        <w:rPr>
          <w:rFonts w:ascii="Arial"/>
          <w:b/>
          <w:color w:val="00AF50"/>
          <w:sz w:val="32"/>
        </w:rPr>
        <w:t>of</w:t>
      </w:r>
      <w:r>
        <w:rPr>
          <w:rFonts w:ascii="Arial"/>
          <w:b/>
          <w:color w:val="00AF50"/>
          <w:spacing w:val="-11"/>
          <w:sz w:val="32"/>
        </w:rPr>
        <w:t xml:space="preserve"> </w:t>
      </w:r>
      <w:r>
        <w:rPr>
          <w:rFonts w:ascii="Arial"/>
          <w:b/>
          <w:color w:val="00AF50"/>
          <w:spacing w:val="-2"/>
          <w:sz w:val="32"/>
        </w:rPr>
        <w:t>intent</w:t>
      </w:r>
    </w:p>
    <w:p w14:paraId="3AC9DE45" w14:textId="1FEE3785" w:rsidR="003D105F" w:rsidRDefault="6AE31140">
      <w:pPr>
        <w:pStyle w:val="BodyText"/>
        <w:spacing w:before="242"/>
        <w:ind w:left="140" w:right="773"/>
        <w:jc w:val="both"/>
      </w:pPr>
      <w:r>
        <w:rPr>
          <w:color w:val="0D0D0D"/>
        </w:rPr>
        <w:t>Our intention</w:t>
      </w:r>
      <w:r>
        <w:rPr>
          <w:color w:val="0D0D0D"/>
          <w:spacing w:val="-2"/>
        </w:rPr>
        <w:t xml:space="preserve"> </w:t>
      </w:r>
      <w:r>
        <w:rPr>
          <w:color w:val="0D0D0D"/>
        </w:rPr>
        <w:t>is that all</w:t>
      </w:r>
      <w:r>
        <w:rPr>
          <w:color w:val="0D0D0D"/>
          <w:spacing w:val="-3"/>
        </w:rPr>
        <w:t xml:space="preserve"> </w:t>
      </w:r>
      <w:r>
        <w:rPr>
          <w:color w:val="0D0D0D"/>
        </w:rPr>
        <w:t>pupils, irrespective of their</w:t>
      </w:r>
      <w:r>
        <w:rPr>
          <w:color w:val="0D0D0D"/>
          <w:spacing w:val="-2"/>
        </w:rPr>
        <w:t xml:space="preserve"> </w:t>
      </w:r>
      <w:r>
        <w:rPr>
          <w:color w:val="0D0D0D"/>
        </w:rPr>
        <w:t>background or</w:t>
      </w:r>
      <w:r>
        <w:rPr>
          <w:color w:val="0D0D0D"/>
          <w:spacing w:val="-3"/>
        </w:rPr>
        <w:t xml:space="preserve"> </w:t>
      </w:r>
      <w:r>
        <w:rPr>
          <w:color w:val="0D0D0D"/>
        </w:rPr>
        <w:t>the</w:t>
      </w:r>
      <w:r>
        <w:rPr>
          <w:color w:val="0D0D0D"/>
          <w:spacing w:val="-2"/>
        </w:rPr>
        <w:t xml:space="preserve"> </w:t>
      </w:r>
      <w:r>
        <w:rPr>
          <w:color w:val="0D0D0D"/>
        </w:rPr>
        <w:t>challenges they face,</w:t>
      </w:r>
      <w:r>
        <w:rPr>
          <w:color w:val="0D0D0D"/>
          <w:spacing w:val="-4"/>
        </w:rPr>
        <w:t xml:space="preserve"> </w:t>
      </w:r>
      <w:r>
        <w:rPr>
          <w:color w:val="0D0D0D"/>
        </w:rPr>
        <w:t>are</w:t>
      </w:r>
      <w:r>
        <w:rPr>
          <w:color w:val="0D0D0D"/>
          <w:spacing w:val="-3"/>
        </w:rPr>
        <w:t xml:space="preserve"> </w:t>
      </w:r>
      <w:r>
        <w:rPr>
          <w:color w:val="0D0D0D"/>
        </w:rPr>
        <w:t>included</w:t>
      </w:r>
      <w:r>
        <w:rPr>
          <w:color w:val="0D0D0D"/>
          <w:spacing w:val="-3"/>
        </w:rPr>
        <w:t xml:space="preserve"> </w:t>
      </w:r>
      <w:r>
        <w:rPr>
          <w:color w:val="0D0D0D"/>
        </w:rPr>
        <w:t>in</w:t>
      </w:r>
      <w:r>
        <w:rPr>
          <w:color w:val="0D0D0D"/>
          <w:spacing w:val="-3"/>
        </w:rPr>
        <w:t xml:space="preserve"> </w:t>
      </w:r>
      <w:r>
        <w:rPr>
          <w:color w:val="0D0D0D"/>
        </w:rPr>
        <w:t>the</w:t>
      </w:r>
      <w:r>
        <w:rPr>
          <w:color w:val="0D0D0D"/>
          <w:spacing w:val="-3"/>
        </w:rPr>
        <w:t xml:space="preserve"> </w:t>
      </w:r>
      <w:r>
        <w:rPr>
          <w:color w:val="0D0D0D"/>
        </w:rPr>
        <w:t>classrooms</w:t>
      </w:r>
      <w:r>
        <w:rPr>
          <w:color w:val="0D0D0D"/>
          <w:spacing w:val="-3"/>
        </w:rPr>
        <w:t xml:space="preserve"> </w:t>
      </w:r>
      <w:r>
        <w:rPr>
          <w:color w:val="0D0D0D"/>
        </w:rPr>
        <w:t>and</w:t>
      </w:r>
      <w:r>
        <w:rPr>
          <w:color w:val="0D0D0D"/>
          <w:spacing w:val="-3"/>
        </w:rPr>
        <w:t xml:space="preserve"> </w:t>
      </w:r>
      <w:r>
        <w:rPr>
          <w:color w:val="0D0D0D"/>
        </w:rPr>
        <w:t>school,</w:t>
      </w:r>
      <w:r>
        <w:rPr>
          <w:color w:val="0D0D0D"/>
          <w:spacing w:val="-3"/>
        </w:rPr>
        <w:t xml:space="preserve"> </w:t>
      </w:r>
      <w:r>
        <w:rPr>
          <w:color w:val="0D0D0D"/>
        </w:rPr>
        <w:t>and</w:t>
      </w:r>
      <w:r>
        <w:rPr>
          <w:color w:val="0D0D0D"/>
          <w:spacing w:val="-4"/>
        </w:rPr>
        <w:t xml:space="preserve"> </w:t>
      </w:r>
      <w:r>
        <w:rPr>
          <w:color w:val="0D0D0D"/>
        </w:rPr>
        <w:t>make</w:t>
      </w:r>
      <w:r>
        <w:rPr>
          <w:color w:val="0D0D0D"/>
          <w:spacing w:val="-4"/>
        </w:rPr>
        <w:t xml:space="preserve"> </w:t>
      </w:r>
      <w:r>
        <w:rPr>
          <w:color w:val="0D0D0D"/>
        </w:rPr>
        <w:t>good</w:t>
      </w:r>
      <w:r>
        <w:rPr>
          <w:color w:val="0D0D0D"/>
          <w:spacing w:val="-4"/>
        </w:rPr>
        <w:t xml:space="preserve"> </w:t>
      </w:r>
      <w:r>
        <w:rPr>
          <w:color w:val="0D0D0D"/>
        </w:rPr>
        <w:t>progress</w:t>
      </w:r>
      <w:r>
        <w:rPr>
          <w:color w:val="0D0D0D"/>
          <w:spacing w:val="-3"/>
        </w:rPr>
        <w:t xml:space="preserve"> </w:t>
      </w:r>
      <w:r>
        <w:rPr>
          <w:color w:val="0D0D0D"/>
        </w:rPr>
        <w:t>to</w:t>
      </w:r>
      <w:r>
        <w:rPr>
          <w:color w:val="0D0D0D"/>
          <w:spacing w:val="-2"/>
        </w:rPr>
        <w:t xml:space="preserve"> </w:t>
      </w:r>
      <w:r>
        <w:rPr>
          <w:color w:val="0D0D0D"/>
        </w:rPr>
        <w:t>achieve their best possible outcomes across the curriculum.</w:t>
      </w:r>
    </w:p>
    <w:p w14:paraId="0C6CF5B6" w14:textId="4820AA7E" w:rsidR="003D105F" w:rsidRDefault="6AE31140">
      <w:pPr>
        <w:pStyle w:val="BodyText"/>
        <w:spacing w:before="242"/>
        <w:ind w:left="140" w:right="773"/>
        <w:jc w:val="both"/>
      </w:pPr>
      <w:r>
        <w:rPr>
          <w:color w:val="0D0D0D"/>
        </w:rPr>
        <w:t>The</w:t>
      </w:r>
      <w:r>
        <w:rPr>
          <w:color w:val="0D0D0D"/>
          <w:spacing w:val="-4"/>
        </w:rPr>
        <w:t xml:space="preserve"> </w:t>
      </w:r>
      <w:r>
        <w:rPr>
          <w:color w:val="0D0D0D"/>
        </w:rPr>
        <w:t>focus</w:t>
      </w:r>
      <w:r>
        <w:rPr>
          <w:color w:val="0D0D0D"/>
          <w:spacing w:val="-2"/>
        </w:rPr>
        <w:t xml:space="preserve"> </w:t>
      </w:r>
      <w:r>
        <w:rPr>
          <w:color w:val="0D0D0D"/>
        </w:rPr>
        <w:t>of</w:t>
      </w:r>
      <w:r>
        <w:rPr>
          <w:color w:val="0D0D0D"/>
          <w:spacing w:val="-2"/>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1"/>
        </w:rPr>
        <w:t xml:space="preserve"> </w:t>
      </w:r>
      <w:r>
        <w:rPr>
          <w:color w:val="0D0D0D"/>
        </w:rPr>
        <w:t>strategy</w:t>
      </w:r>
      <w:r>
        <w:rPr>
          <w:color w:val="0D0D0D"/>
          <w:spacing w:val="-5"/>
        </w:rPr>
        <w:t xml:space="preserve"> </w:t>
      </w:r>
      <w:r>
        <w:rPr>
          <w:color w:val="0D0D0D"/>
        </w:rPr>
        <w:t>is to</w:t>
      </w:r>
      <w:r>
        <w:rPr>
          <w:color w:val="0D0D0D"/>
          <w:spacing w:val="-1"/>
        </w:rPr>
        <w:t xml:space="preserve"> </w:t>
      </w:r>
      <w:r>
        <w:rPr>
          <w:color w:val="0D0D0D"/>
        </w:rPr>
        <w:t>ensure</w:t>
      </w:r>
      <w:r>
        <w:rPr>
          <w:color w:val="0D0D0D"/>
          <w:spacing w:val="-4"/>
        </w:rPr>
        <w:t xml:space="preserve"> </w:t>
      </w:r>
      <w:r>
        <w:rPr>
          <w:color w:val="0D0D0D"/>
        </w:rPr>
        <w:t>that</w:t>
      </w:r>
      <w:r>
        <w:rPr>
          <w:color w:val="0D0D0D"/>
          <w:spacing w:val="-2"/>
        </w:rPr>
        <w:t xml:space="preserve"> </w:t>
      </w:r>
      <w:r>
        <w:rPr>
          <w:color w:val="0D0D0D"/>
        </w:rPr>
        <w:t>teaching</w:t>
      </w:r>
      <w:r>
        <w:rPr>
          <w:color w:val="0D0D0D"/>
          <w:spacing w:val="-3"/>
        </w:rPr>
        <w:t xml:space="preserve"> </w:t>
      </w:r>
      <w:r>
        <w:rPr>
          <w:color w:val="0D0D0D"/>
        </w:rPr>
        <w:t>and</w:t>
      </w:r>
      <w:r>
        <w:rPr>
          <w:color w:val="0D0D0D"/>
          <w:spacing w:val="-2"/>
        </w:rPr>
        <w:t xml:space="preserve"> </w:t>
      </w:r>
      <w:r>
        <w:rPr>
          <w:color w:val="0D0D0D"/>
        </w:rPr>
        <w:t>learning</w:t>
      </w:r>
      <w:r>
        <w:rPr>
          <w:color w:val="0D0D0D"/>
          <w:spacing w:val="-4"/>
        </w:rPr>
        <w:t xml:space="preserve"> </w:t>
      </w:r>
      <w:r>
        <w:rPr>
          <w:color w:val="0D0D0D"/>
        </w:rPr>
        <w:t>opportunities</w:t>
      </w:r>
      <w:r>
        <w:rPr>
          <w:color w:val="0D0D0D"/>
          <w:spacing w:val="-1"/>
        </w:rPr>
        <w:t xml:space="preserve"> </w:t>
      </w:r>
      <w:r>
        <w:rPr>
          <w:color w:val="0D0D0D"/>
        </w:rPr>
        <w:t>meet</w:t>
      </w:r>
      <w:r>
        <w:rPr>
          <w:color w:val="0D0D0D"/>
          <w:spacing w:val="-3"/>
        </w:rPr>
        <w:t xml:space="preserve"> </w:t>
      </w:r>
      <w:r>
        <w:rPr>
          <w:color w:val="0D0D0D"/>
        </w:rPr>
        <w:t>the</w:t>
      </w:r>
      <w:r>
        <w:rPr>
          <w:color w:val="0D0D0D"/>
          <w:spacing w:val="-1"/>
        </w:rPr>
        <w:t xml:space="preserve"> </w:t>
      </w:r>
      <w:r>
        <w:rPr>
          <w:color w:val="0D0D0D"/>
        </w:rPr>
        <w:t>needs</w:t>
      </w:r>
      <w:r>
        <w:rPr>
          <w:color w:val="0D0D0D"/>
          <w:spacing w:val="-6"/>
        </w:rPr>
        <w:t xml:space="preserve"> </w:t>
      </w:r>
      <w:r>
        <w:rPr>
          <w:color w:val="0D0D0D"/>
        </w:rPr>
        <w:t>of all</w:t>
      </w:r>
      <w:r>
        <w:rPr>
          <w:color w:val="0D0D0D"/>
          <w:spacing w:val="-2"/>
        </w:rPr>
        <w:t xml:space="preserve"> </w:t>
      </w:r>
      <w:r>
        <w:rPr>
          <w:color w:val="0D0D0D"/>
        </w:rPr>
        <w:t>pupils,</w:t>
      </w:r>
      <w:r>
        <w:rPr>
          <w:color w:val="0D0D0D"/>
          <w:spacing w:val="-1"/>
        </w:rPr>
        <w:t xml:space="preserve"> </w:t>
      </w:r>
      <w:r>
        <w:rPr>
          <w:color w:val="0D0D0D"/>
        </w:rPr>
        <w:t>and</w:t>
      </w:r>
      <w:r>
        <w:rPr>
          <w:color w:val="0D0D0D"/>
          <w:spacing w:val="-3"/>
        </w:rPr>
        <w:t xml:space="preserve"> </w:t>
      </w:r>
      <w:r>
        <w:rPr>
          <w:color w:val="0D0D0D"/>
        </w:rPr>
        <w:t>that</w:t>
      </w:r>
      <w:r>
        <w:rPr>
          <w:color w:val="0D0D0D"/>
          <w:spacing w:val="-1"/>
        </w:rPr>
        <w:t xml:space="preserve"> </w:t>
      </w:r>
      <w:r>
        <w:rPr>
          <w:color w:val="0D0D0D"/>
        </w:rPr>
        <w:t>appropriate</w:t>
      </w:r>
      <w:r>
        <w:rPr>
          <w:color w:val="0D0D0D"/>
          <w:spacing w:val="-1"/>
        </w:rPr>
        <w:t xml:space="preserve"> </w:t>
      </w:r>
      <w:r>
        <w:rPr>
          <w:color w:val="0D0D0D"/>
        </w:rPr>
        <w:t>provision</w:t>
      </w:r>
      <w:r>
        <w:rPr>
          <w:color w:val="0D0D0D"/>
          <w:spacing w:val="-1"/>
        </w:rPr>
        <w:t xml:space="preserve"> </w:t>
      </w:r>
      <w:r>
        <w:rPr>
          <w:color w:val="0D0D0D"/>
        </w:rPr>
        <w:t>is</w:t>
      </w:r>
      <w:r>
        <w:rPr>
          <w:color w:val="0D0D0D"/>
          <w:spacing w:val="-3"/>
        </w:rPr>
        <w:t xml:space="preserve"> </w:t>
      </w:r>
      <w:r>
        <w:rPr>
          <w:color w:val="0D0D0D"/>
        </w:rPr>
        <w:t>made</w:t>
      </w:r>
      <w:r>
        <w:rPr>
          <w:color w:val="0D0D0D"/>
          <w:spacing w:val="-3"/>
        </w:rPr>
        <w:t xml:space="preserve"> </w:t>
      </w:r>
      <w:r>
        <w:rPr>
          <w:color w:val="0D0D0D"/>
        </w:rPr>
        <w:t>for</w:t>
      </w:r>
      <w:r>
        <w:rPr>
          <w:color w:val="0D0D0D"/>
          <w:spacing w:val="-1"/>
        </w:rPr>
        <w:t xml:space="preserve"> </w:t>
      </w:r>
      <w:r>
        <w:rPr>
          <w:color w:val="0D0D0D"/>
        </w:rPr>
        <w:t>pupils</w:t>
      </w:r>
      <w:r>
        <w:rPr>
          <w:color w:val="0D0D0D"/>
          <w:spacing w:val="-1"/>
        </w:rPr>
        <w:t xml:space="preserve"> </w:t>
      </w:r>
      <w:r>
        <w:rPr>
          <w:color w:val="0D0D0D"/>
        </w:rPr>
        <w:t>who belong to vulnerable groups, this includes ensuring that the needs of socially disadvantaged pupils are adequately assessed and addressed.</w:t>
      </w:r>
    </w:p>
    <w:p w14:paraId="60061E4C" w14:textId="77777777" w:rsidR="003D105F" w:rsidRDefault="003D105F">
      <w:pPr>
        <w:pStyle w:val="BodyText"/>
      </w:pPr>
    </w:p>
    <w:p w14:paraId="3189847F" w14:textId="77777777" w:rsidR="003D105F" w:rsidRDefault="008C1AD8">
      <w:pPr>
        <w:pStyle w:val="BodyText"/>
        <w:ind w:left="140" w:right="280"/>
      </w:pPr>
      <w:r>
        <w:rPr>
          <w:color w:val="0D0D0D"/>
        </w:rPr>
        <w:t>We</w:t>
      </w:r>
      <w:r>
        <w:rPr>
          <w:color w:val="0D0D0D"/>
          <w:spacing w:val="-7"/>
        </w:rPr>
        <w:t xml:space="preserve"> </w:t>
      </w:r>
      <w:r>
        <w:rPr>
          <w:color w:val="0D0D0D"/>
        </w:rPr>
        <w:t>recognise</w:t>
      </w:r>
      <w:r>
        <w:rPr>
          <w:color w:val="0D0D0D"/>
          <w:spacing w:val="-3"/>
        </w:rPr>
        <w:t xml:space="preserve"> </w:t>
      </w:r>
      <w:r>
        <w:rPr>
          <w:color w:val="0D0D0D"/>
        </w:rPr>
        <w:t>that</w:t>
      </w:r>
      <w:r>
        <w:rPr>
          <w:color w:val="0D0D0D"/>
          <w:spacing w:val="-5"/>
        </w:rPr>
        <w:t xml:space="preserve"> </w:t>
      </w:r>
      <w:r>
        <w:rPr>
          <w:color w:val="0D0D0D"/>
        </w:rPr>
        <w:t>disadvantaged</w:t>
      </w:r>
      <w:r>
        <w:rPr>
          <w:color w:val="0D0D0D"/>
          <w:spacing w:val="-3"/>
        </w:rPr>
        <w:t xml:space="preserve"> </w:t>
      </w:r>
      <w:r>
        <w:rPr>
          <w:color w:val="0D0D0D"/>
        </w:rPr>
        <w:t>pupils</w:t>
      </w:r>
      <w:r>
        <w:rPr>
          <w:color w:val="0D0D0D"/>
          <w:spacing w:val="-5"/>
        </w:rPr>
        <w:t xml:space="preserve"> </w:t>
      </w:r>
      <w:r>
        <w:rPr>
          <w:color w:val="0D0D0D"/>
        </w:rPr>
        <w:t>may</w:t>
      </w:r>
      <w:r>
        <w:rPr>
          <w:color w:val="0D0D0D"/>
          <w:spacing w:val="-6"/>
        </w:rPr>
        <w:t xml:space="preserve"> </w:t>
      </w:r>
      <w:r>
        <w:rPr>
          <w:color w:val="0D0D0D"/>
        </w:rPr>
        <w:t>have</w:t>
      </w:r>
      <w:r>
        <w:rPr>
          <w:color w:val="0D0D0D"/>
          <w:spacing w:val="-3"/>
        </w:rPr>
        <w:t xml:space="preserve"> </w:t>
      </w:r>
      <w:r>
        <w:rPr>
          <w:color w:val="0D0D0D"/>
        </w:rPr>
        <w:t>been</w:t>
      </w:r>
      <w:r>
        <w:rPr>
          <w:color w:val="0D0D0D"/>
          <w:spacing w:val="-3"/>
        </w:rPr>
        <w:t xml:space="preserve"> </w:t>
      </w:r>
      <w:r>
        <w:rPr>
          <w:color w:val="0D0D0D"/>
        </w:rPr>
        <w:t>disproportionately</w:t>
      </w:r>
      <w:r>
        <w:rPr>
          <w:color w:val="0D0D0D"/>
          <w:spacing w:val="-6"/>
        </w:rPr>
        <w:t xml:space="preserve"> </w:t>
      </w:r>
      <w:r>
        <w:rPr>
          <w:color w:val="0D0D0D"/>
        </w:rPr>
        <w:t>impacted</w:t>
      </w:r>
      <w:r>
        <w:rPr>
          <w:color w:val="0D0D0D"/>
          <w:spacing w:val="-3"/>
        </w:rPr>
        <w:t xml:space="preserve"> </w:t>
      </w:r>
      <w:r>
        <w:rPr>
          <w:color w:val="0D0D0D"/>
        </w:rPr>
        <w:t>by the Covid-19 pandemic and school closures.</w:t>
      </w:r>
      <w:r>
        <w:rPr>
          <w:color w:val="0D0D0D"/>
          <w:spacing w:val="40"/>
        </w:rPr>
        <w:t xml:space="preserve"> </w:t>
      </w:r>
      <w:r>
        <w:rPr>
          <w:color w:val="0D0D0D"/>
        </w:rPr>
        <w:t>This is reflected in gaps in their learning and, for some, the negative impact on their wellbeing and mental health.</w:t>
      </w:r>
    </w:p>
    <w:p w14:paraId="44EAFD9C" w14:textId="77777777" w:rsidR="003D105F" w:rsidRDefault="003D105F">
      <w:pPr>
        <w:pStyle w:val="BodyText"/>
        <w:spacing w:before="1"/>
      </w:pPr>
    </w:p>
    <w:p w14:paraId="464E9516" w14:textId="77777777" w:rsidR="003D105F" w:rsidRDefault="6AE31140">
      <w:pPr>
        <w:pStyle w:val="BodyText"/>
        <w:ind w:left="140" w:right="280"/>
      </w:pPr>
      <w:r>
        <w:rPr>
          <w:color w:val="0D0D0D"/>
        </w:rPr>
        <w:t>We</w:t>
      </w:r>
      <w:r>
        <w:rPr>
          <w:color w:val="0D0D0D"/>
          <w:spacing w:val="-4"/>
        </w:rPr>
        <w:t xml:space="preserve"> </w:t>
      </w:r>
      <w:r>
        <w:rPr>
          <w:color w:val="0D0D0D"/>
        </w:rPr>
        <w:t>will</w:t>
      </w:r>
      <w:r>
        <w:rPr>
          <w:color w:val="0D0D0D"/>
          <w:spacing w:val="-2"/>
        </w:rPr>
        <w:t xml:space="preserve"> </w:t>
      </w:r>
      <w:r>
        <w:rPr>
          <w:color w:val="0D0D0D"/>
        </w:rPr>
        <w:t>take</w:t>
      </w:r>
      <w:r>
        <w:rPr>
          <w:color w:val="0D0D0D"/>
          <w:spacing w:val="-2"/>
        </w:rPr>
        <w:t xml:space="preserve"> </w:t>
      </w:r>
      <w:r>
        <w:rPr>
          <w:color w:val="0D0D0D"/>
        </w:rPr>
        <w:t>account</w:t>
      </w:r>
      <w:r>
        <w:rPr>
          <w:color w:val="0D0D0D"/>
          <w:spacing w:val="-4"/>
        </w:rPr>
        <w:t xml:space="preserve"> </w:t>
      </w:r>
      <w:r>
        <w:rPr>
          <w:color w:val="0D0D0D"/>
        </w:rPr>
        <w:t>of</w:t>
      </w:r>
      <w:r>
        <w:rPr>
          <w:color w:val="0D0D0D"/>
          <w:spacing w:val="-2"/>
        </w:rPr>
        <w:t xml:space="preserve"> </w:t>
      </w:r>
      <w:r>
        <w:rPr>
          <w:color w:val="0D0D0D"/>
        </w:rPr>
        <w:t>the</w:t>
      </w:r>
      <w:r>
        <w:rPr>
          <w:color w:val="0D0D0D"/>
          <w:spacing w:val="-4"/>
        </w:rPr>
        <w:t xml:space="preserve"> </w:t>
      </w:r>
      <w:r>
        <w:rPr>
          <w:color w:val="0D0D0D"/>
        </w:rPr>
        <w:t>findings</w:t>
      </w:r>
      <w:r>
        <w:rPr>
          <w:color w:val="0D0D0D"/>
          <w:spacing w:val="-2"/>
        </w:rPr>
        <w:t xml:space="preserve"> </w:t>
      </w:r>
      <w:r>
        <w:rPr>
          <w:color w:val="0D0D0D"/>
        </w:rPr>
        <w:t>of</w:t>
      </w:r>
      <w:r>
        <w:rPr>
          <w:color w:val="0D0D0D"/>
          <w:spacing w:val="-2"/>
        </w:rPr>
        <w:t xml:space="preserve"> </w:t>
      </w:r>
      <w:r>
        <w:rPr>
          <w:color w:val="0D0D0D"/>
        </w:rPr>
        <w:t>the</w:t>
      </w:r>
      <w:r>
        <w:rPr>
          <w:color w:val="0D0D0D"/>
          <w:spacing w:val="-2"/>
        </w:rPr>
        <w:t xml:space="preserve"> </w:t>
      </w:r>
      <w:r>
        <w:rPr>
          <w:color w:val="0D0D0D"/>
        </w:rPr>
        <w:t>EEF</w:t>
      </w:r>
      <w:r>
        <w:rPr>
          <w:color w:val="0D0D0D"/>
          <w:spacing w:val="-2"/>
        </w:rPr>
        <w:t xml:space="preserve"> </w:t>
      </w:r>
      <w:r>
        <w:rPr>
          <w:color w:val="0D0D0D"/>
        </w:rPr>
        <w:t>in</w:t>
      </w:r>
      <w:r>
        <w:rPr>
          <w:color w:val="0D0D0D"/>
          <w:spacing w:val="-2"/>
        </w:rPr>
        <w:t xml:space="preserve"> </w:t>
      </w:r>
      <w:r>
        <w:rPr>
          <w:color w:val="0D0D0D"/>
        </w:rPr>
        <w:t>making</w:t>
      </w:r>
      <w:r>
        <w:rPr>
          <w:color w:val="0D0D0D"/>
          <w:spacing w:val="-3"/>
        </w:rPr>
        <w:t xml:space="preserve"> </w:t>
      </w:r>
      <w:r>
        <w:rPr>
          <w:color w:val="0D0D0D"/>
        </w:rPr>
        <w:t>sure</w:t>
      </w:r>
      <w:r>
        <w:rPr>
          <w:color w:val="0D0D0D"/>
          <w:spacing w:val="-2"/>
        </w:rPr>
        <w:t xml:space="preserve"> </w:t>
      </w:r>
      <w:r>
        <w:rPr>
          <w:color w:val="0D0D0D"/>
        </w:rPr>
        <w:t>that</w:t>
      </w:r>
      <w:r>
        <w:rPr>
          <w:color w:val="0D0D0D"/>
          <w:spacing w:val="-4"/>
        </w:rPr>
        <w:t xml:space="preserve"> </w:t>
      </w:r>
      <w:r>
        <w:rPr>
          <w:color w:val="0D0D0D"/>
        </w:rPr>
        <w:t>the</w:t>
      </w:r>
      <w:r>
        <w:rPr>
          <w:color w:val="0D0D0D"/>
          <w:spacing w:val="-2"/>
        </w:rPr>
        <w:t xml:space="preserve"> </w:t>
      </w:r>
      <w:r>
        <w:rPr>
          <w:color w:val="0D0D0D"/>
        </w:rPr>
        <w:t>strategies</w:t>
      </w:r>
      <w:r>
        <w:rPr>
          <w:color w:val="0D0D0D"/>
          <w:spacing w:val="-2"/>
        </w:rPr>
        <w:t xml:space="preserve"> </w:t>
      </w:r>
      <w:r>
        <w:rPr>
          <w:color w:val="0D0D0D"/>
        </w:rPr>
        <w:t>chosen are based on evidence from available national research into their effectiveness. Ultimately,</w:t>
      </w:r>
      <w:r>
        <w:rPr>
          <w:color w:val="0D0D0D"/>
          <w:spacing w:val="-1"/>
        </w:rPr>
        <w:t xml:space="preserve"> </w:t>
      </w:r>
      <w:r>
        <w:rPr>
          <w:color w:val="0D0D0D"/>
        </w:rPr>
        <w:t>we</w:t>
      </w:r>
      <w:r>
        <w:rPr>
          <w:color w:val="0D0D0D"/>
          <w:spacing w:val="-3"/>
        </w:rPr>
        <w:t xml:space="preserve"> </w:t>
      </w:r>
      <w:r>
        <w:rPr>
          <w:color w:val="0D0D0D"/>
        </w:rPr>
        <w:t>want</w:t>
      </w:r>
      <w:r>
        <w:rPr>
          <w:color w:val="0D0D0D"/>
          <w:spacing w:val="-3"/>
        </w:rPr>
        <w:t xml:space="preserve"> </w:t>
      </w:r>
      <w:r>
        <w:rPr>
          <w:color w:val="0D0D0D"/>
        </w:rPr>
        <w:t>our</w:t>
      </w:r>
      <w:r>
        <w:rPr>
          <w:color w:val="0D0D0D"/>
          <w:spacing w:val="-3"/>
        </w:rPr>
        <w:t xml:space="preserve"> </w:t>
      </w:r>
      <w:r>
        <w:rPr>
          <w:color w:val="0D0D0D"/>
        </w:rPr>
        <w:t>disadvantaged</w:t>
      </w:r>
      <w:r>
        <w:rPr>
          <w:color w:val="0D0D0D"/>
          <w:spacing w:val="-5"/>
        </w:rPr>
        <w:t xml:space="preserve"> </w:t>
      </w:r>
      <w:r>
        <w:rPr>
          <w:color w:val="0D0D0D"/>
        </w:rPr>
        <w:t>children</w:t>
      </w:r>
      <w:r>
        <w:rPr>
          <w:color w:val="0D0D0D"/>
          <w:spacing w:val="-3"/>
        </w:rPr>
        <w:t xml:space="preserve"> </w:t>
      </w:r>
      <w:r>
        <w:rPr>
          <w:color w:val="0D0D0D"/>
        </w:rPr>
        <w:t>to</w:t>
      </w:r>
      <w:r>
        <w:rPr>
          <w:color w:val="0D0D0D"/>
          <w:spacing w:val="-3"/>
        </w:rPr>
        <w:t xml:space="preserve"> </w:t>
      </w:r>
      <w:r>
        <w:rPr>
          <w:color w:val="0D0D0D"/>
        </w:rPr>
        <w:t>catch</w:t>
      </w:r>
      <w:r>
        <w:rPr>
          <w:color w:val="0D0D0D"/>
          <w:spacing w:val="-3"/>
        </w:rPr>
        <w:t xml:space="preserve"> </w:t>
      </w:r>
      <w:r>
        <w:rPr>
          <w:color w:val="0D0D0D"/>
        </w:rPr>
        <w:t>up</w:t>
      </w:r>
      <w:r>
        <w:rPr>
          <w:color w:val="0D0D0D"/>
          <w:spacing w:val="-3"/>
        </w:rPr>
        <w:t xml:space="preserve"> </w:t>
      </w:r>
      <w:r>
        <w:rPr>
          <w:color w:val="0D0D0D"/>
        </w:rPr>
        <w:t>with</w:t>
      </w:r>
      <w:r>
        <w:rPr>
          <w:color w:val="0D0D0D"/>
          <w:spacing w:val="-3"/>
        </w:rPr>
        <w:t xml:space="preserve"> </w:t>
      </w:r>
      <w:r>
        <w:rPr>
          <w:color w:val="0D0D0D"/>
        </w:rPr>
        <w:t>and</w:t>
      </w:r>
      <w:r>
        <w:rPr>
          <w:color w:val="0D0D0D"/>
          <w:spacing w:val="-3"/>
        </w:rPr>
        <w:t xml:space="preserve"> </w:t>
      </w:r>
      <w:r>
        <w:rPr>
          <w:color w:val="0D0D0D"/>
        </w:rPr>
        <w:t>then</w:t>
      </w:r>
      <w:r>
        <w:rPr>
          <w:color w:val="0D0D0D"/>
          <w:spacing w:val="-5"/>
        </w:rPr>
        <w:t xml:space="preserve"> </w:t>
      </w:r>
      <w:r>
        <w:rPr>
          <w:color w:val="0D0D0D"/>
        </w:rPr>
        <w:t>progress</w:t>
      </w:r>
      <w:r>
        <w:rPr>
          <w:color w:val="0D0D0D"/>
          <w:spacing w:val="-3"/>
        </w:rPr>
        <w:t xml:space="preserve"> </w:t>
      </w:r>
      <w:r>
        <w:rPr>
          <w:color w:val="0D0D0D"/>
        </w:rPr>
        <w:t>at</w:t>
      </w:r>
      <w:r>
        <w:rPr>
          <w:color w:val="0D0D0D"/>
          <w:spacing w:val="-3"/>
        </w:rPr>
        <w:t xml:space="preserve"> </w:t>
      </w:r>
      <w:r>
        <w:rPr>
          <w:color w:val="0D0D0D"/>
        </w:rPr>
        <w:t>the same rate or faster than our non-disadvantaged children.</w:t>
      </w:r>
    </w:p>
    <w:p w14:paraId="4B94D5A5" w14:textId="77777777" w:rsidR="003D105F" w:rsidRDefault="003D105F">
      <w:pPr>
        <w:pStyle w:val="BodyText"/>
      </w:pPr>
    </w:p>
    <w:p w14:paraId="7271EF8F" w14:textId="40CCC295" w:rsidR="003D105F" w:rsidRDefault="6AE31140">
      <w:pPr>
        <w:pStyle w:val="BodyText"/>
        <w:ind w:left="140" w:right="406"/>
      </w:pPr>
      <w:r>
        <w:rPr>
          <w:color w:val="0D0D0D"/>
        </w:rPr>
        <w:t>All our current activities are designed to address the challenges that prevent our disadvantaged</w:t>
      </w:r>
      <w:r>
        <w:rPr>
          <w:color w:val="0D0D0D"/>
          <w:spacing w:val="-2"/>
        </w:rPr>
        <w:t xml:space="preserve"> </w:t>
      </w:r>
      <w:r>
        <w:rPr>
          <w:color w:val="0D0D0D"/>
        </w:rPr>
        <w:t>children</w:t>
      </w:r>
      <w:r>
        <w:rPr>
          <w:color w:val="0D0D0D"/>
          <w:spacing w:val="-6"/>
        </w:rPr>
        <w:t xml:space="preserve"> </w:t>
      </w:r>
      <w:r>
        <w:rPr>
          <w:color w:val="0D0D0D"/>
        </w:rPr>
        <w:t>from</w:t>
      </w:r>
      <w:r>
        <w:rPr>
          <w:color w:val="0D0D0D"/>
          <w:spacing w:val="-3"/>
        </w:rPr>
        <w:t xml:space="preserve"> </w:t>
      </w:r>
      <w:r>
        <w:rPr>
          <w:color w:val="0D0D0D"/>
        </w:rPr>
        <w:t>doing</w:t>
      </w:r>
      <w:r>
        <w:rPr>
          <w:color w:val="0D0D0D"/>
          <w:spacing w:val="-3"/>
        </w:rPr>
        <w:t xml:space="preserve"> </w:t>
      </w:r>
      <w:r>
        <w:rPr>
          <w:color w:val="0D0D0D"/>
        </w:rPr>
        <w:t>this.</w:t>
      </w:r>
      <w:r>
        <w:rPr>
          <w:color w:val="0D0D0D"/>
          <w:spacing w:val="-9"/>
        </w:rPr>
        <w:t xml:space="preserve"> </w:t>
      </w:r>
      <w:r>
        <w:rPr>
          <w:color w:val="0D0D0D"/>
        </w:rPr>
        <w:t>We</w:t>
      </w:r>
      <w:r>
        <w:rPr>
          <w:color w:val="0D0D0D"/>
          <w:spacing w:val="-4"/>
        </w:rPr>
        <w:t xml:space="preserve"> </w:t>
      </w:r>
      <w:r>
        <w:rPr>
          <w:color w:val="0D0D0D"/>
        </w:rPr>
        <w:t>recognise</w:t>
      </w:r>
      <w:r>
        <w:rPr>
          <w:color w:val="0D0D0D"/>
          <w:spacing w:val="-2"/>
        </w:rPr>
        <w:t xml:space="preserve"> </w:t>
      </w:r>
      <w:r>
        <w:rPr>
          <w:color w:val="0D0D0D"/>
        </w:rPr>
        <w:t>that</w:t>
      </w:r>
      <w:r>
        <w:rPr>
          <w:color w:val="0D0D0D"/>
          <w:spacing w:val="-2"/>
        </w:rPr>
        <w:t xml:space="preserve"> </w:t>
      </w:r>
      <w:r>
        <w:rPr>
          <w:color w:val="0D0D0D"/>
        </w:rPr>
        <w:t>this</w:t>
      </w:r>
      <w:r>
        <w:rPr>
          <w:color w:val="0D0D0D"/>
          <w:spacing w:val="-2"/>
        </w:rPr>
        <w:t xml:space="preserve"> </w:t>
      </w:r>
      <w:r>
        <w:rPr>
          <w:color w:val="0D0D0D"/>
        </w:rPr>
        <w:t>will</w:t>
      </w:r>
      <w:r>
        <w:rPr>
          <w:color w:val="0D0D0D"/>
          <w:spacing w:val="-2"/>
        </w:rPr>
        <w:t xml:space="preserve"> </w:t>
      </w:r>
      <w:r>
        <w:rPr>
          <w:color w:val="0D0D0D"/>
        </w:rPr>
        <w:t>take</w:t>
      </w:r>
      <w:r>
        <w:rPr>
          <w:color w:val="0D0D0D"/>
          <w:spacing w:val="-2"/>
        </w:rPr>
        <w:t xml:space="preserve"> </w:t>
      </w:r>
      <w:r>
        <w:rPr>
          <w:color w:val="0D0D0D"/>
        </w:rPr>
        <w:t>time</w:t>
      </w:r>
      <w:r>
        <w:rPr>
          <w:color w:val="0D0D0D"/>
          <w:spacing w:val="-4"/>
        </w:rPr>
        <w:t xml:space="preserve"> </w:t>
      </w:r>
      <w:r>
        <w:rPr>
          <w:color w:val="0D0D0D"/>
        </w:rPr>
        <w:t>and</w:t>
      </w:r>
      <w:r>
        <w:rPr>
          <w:color w:val="0D0D0D"/>
          <w:spacing w:val="-4"/>
        </w:rPr>
        <w:t xml:space="preserve"> </w:t>
      </w:r>
      <w:r>
        <w:rPr>
          <w:color w:val="0D0D0D"/>
        </w:rPr>
        <w:t>persistence, a</w:t>
      </w:r>
      <w:r>
        <w:rPr>
          <w:color w:val="0D0D0D"/>
          <w:spacing w:val="-1"/>
        </w:rPr>
        <w:t xml:space="preserve"> </w:t>
      </w:r>
      <w:r>
        <w:rPr>
          <w:color w:val="0D0D0D"/>
        </w:rPr>
        <w:t>constant</w:t>
      </w:r>
      <w:r>
        <w:rPr>
          <w:color w:val="0D0D0D"/>
          <w:spacing w:val="-1"/>
        </w:rPr>
        <w:t xml:space="preserve"> </w:t>
      </w:r>
      <w:r>
        <w:rPr>
          <w:color w:val="0D0D0D"/>
        </w:rPr>
        <w:t>review</w:t>
      </w:r>
      <w:r>
        <w:rPr>
          <w:color w:val="0D0D0D"/>
          <w:spacing w:val="-4"/>
        </w:rPr>
        <w:t xml:space="preserve"> </w:t>
      </w:r>
      <w:r>
        <w:rPr>
          <w:color w:val="0D0D0D"/>
        </w:rPr>
        <w:t>of what</w:t>
      </w:r>
      <w:r>
        <w:rPr>
          <w:color w:val="0D0D0D"/>
          <w:spacing w:val="-1"/>
        </w:rPr>
        <w:t xml:space="preserve"> </w:t>
      </w:r>
      <w:r>
        <w:rPr>
          <w:color w:val="0D0D0D"/>
        </w:rPr>
        <w:t>works</w:t>
      </w:r>
      <w:r>
        <w:rPr>
          <w:color w:val="0D0D0D"/>
          <w:spacing w:val="-1"/>
        </w:rPr>
        <w:t xml:space="preserve"> </w:t>
      </w:r>
      <w:r>
        <w:rPr>
          <w:color w:val="0D0D0D"/>
        </w:rPr>
        <w:t>and</w:t>
      </w:r>
      <w:r>
        <w:rPr>
          <w:color w:val="0D0D0D"/>
          <w:spacing w:val="-3"/>
        </w:rPr>
        <w:t xml:space="preserve"> </w:t>
      </w:r>
      <w:r>
        <w:rPr>
          <w:color w:val="0D0D0D"/>
        </w:rPr>
        <w:t>what</w:t>
      </w:r>
      <w:r>
        <w:rPr>
          <w:color w:val="0D0D0D"/>
          <w:spacing w:val="-1"/>
        </w:rPr>
        <w:t xml:space="preserve"> </w:t>
      </w:r>
      <w:r>
        <w:rPr>
          <w:color w:val="0D0D0D"/>
        </w:rPr>
        <w:t>doesn’t,</w:t>
      </w:r>
      <w:r>
        <w:rPr>
          <w:color w:val="0D0D0D"/>
          <w:spacing w:val="-3"/>
        </w:rPr>
        <w:t xml:space="preserve"> </w:t>
      </w:r>
      <w:r>
        <w:rPr>
          <w:color w:val="0D0D0D"/>
        </w:rPr>
        <w:t>and</w:t>
      </w:r>
      <w:r>
        <w:rPr>
          <w:color w:val="0D0D0D"/>
          <w:spacing w:val="-3"/>
        </w:rPr>
        <w:t xml:space="preserve"> </w:t>
      </w:r>
      <w:r>
        <w:rPr>
          <w:color w:val="0D0D0D"/>
        </w:rPr>
        <w:t>the</w:t>
      </w:r>
      <w:r>
        <w:rPr>
          <w:color w:val="0D0D0D"/>
          <w:spacing w:val="-1"/>
        </w:rPr>
        <w:t xml:space="preserve"> </w:t>
      </w:r>
      <w:r>
        <w:rPr>
          <w:color w:val="0D0D0D"/>
        </w:rPr>
        <w:t>need</w:t>
      </w:r>
      <w:r>
        <w:rPr>
          <w:color w:val="0D0D0D"/>
          <w:spacing w:val="-3"/>
        </w:rPr>
        <w:t xml:space="preserve"> </w:t>
      </w:r>
      <w:r>
        <w:rPr>
          <w:color w:val="0D0D0D"/>
        </w:rPr>
        <w:t>to</w:t>
      </w:r>
      <w:r>
        <w:rPr>
          <w:color w:val="0D0D0D"/>
          <w:spacing w:val="-2"/>
        </w:rPr>
        <w:t xml:space="preserve"> </w:t>
      </w:r>
      <w:r>
        <w:rPr>
          <w:color w:val="0D0D0D"/>
        </w:rPr>
        <w:t>be</w:t>
      </w:r>
      <w:r>
        <w:rPr>
          <w:color w:val="0D0D0D"/>
          <w:spacing w:val="-3"/>
        </w:rPr>
        <w:t xml:space="preserve"> </w:t>
      </w:r>
      <w:r>
        <w:rPr>
          <w:color w:val="0D0D0D"/>
        </w:rPr>
        <w:t>flexible</w:t>
      </w:r>
      <w:r>
        <w:rPr>
          <w:color w:val="0D0D0D"/>
          <w:spacing w:val="-1"/>
        </w:rPr>
        <w:t xml:space="preserve"> </w:t>
      </w:r>
      <w:r>
        <w:rPr>
          <w:color w:val="0D0D0D"/>
        </w:rPr>
        <w:t>and</w:t>
      </w:r>
      <w:r>
        <w:rPr>
          <w:color w:val="0D0D0D"/>
          <w:spacing w:val="-1"/>
        </w:rPr>
        <w:t xml:space="preserve"> </w:t>
      </w:r>
      <w:r>
        <w:rPr>
          <w:color w:val="0D0D0D"/>
        </w:rPr>
        <w:t>react to changing circumstances for individual children.</w:t>
      </w:r>
    </w:p>
    <w:p w14:paraId="3DEEC669" w14:textId="77777777" w:rsidR="003D105F" w:rsidRDefault="003D105F">
      <w:pPr>
        <w:pStyle w:val="BodyText"/>
      </w:pPr>
    </w:p>
    <w:p w14:paraId="3656B9AB" w14:textId="77777777" w:rsidR="003D105F" w:rsidRDefault="003D105F">
      <w:pPr>
        <w:pStyle w:val="BodyText"/>
        <w:spacing w:before="45"/>
      </w:pPr>
    </w:p>
    <w:p w14:paraId="4778478F" w14:textId="77777777" w:rsidR="003D105F" w:rsidRDefault="008C1AD8">
      <w:pPr>
        <w:ind w:left="140"/>
        <w:rPr>
          <w:rFonts w:ascii="Arial"/>
          <w:b/>
          <w:sz w:val="32"/>
        </w:rPr>
      </w:pPr>
      <w:r>
        <w:rPr>
          <w:rFonts w:ascii="Arial"/>
          <w:b/>
          <w:color w:val="00AF50"/>
          <w:spacing w:val="-2"/>
          <w:sz w:val="32"/>
        </w:rPr>
        <w:t>Challenges</w:t>
      </w:r>
    </w:p>
    <w:p w14:paraId="5F247206" w14:textId="77777777" w:rsidR="003D105F" w:rsidRDefault="008C1AD8">
      <w:pPr>
        <w:pStyle w:val="BodyText"/>
        <w:spacing w:before="243"/>
        <w:ind w:left="140" w:right="280"/>
      </w:pPr>
      <w:r>
        <w:t>This</w:t>
      </w:r>
      <w:r>
        <w:rPr>
          <w:spacing w:val="-6"/>
        </w:rPr>
        <w:t xml:space="preserve"> </w:t>
      </w:r>
      <w:r>
        <w:t>details</w:t>
      </w:r>
      <w:r>
        <w:rPr>
          <w:spacing w:val="-1"/>
        </w:rPr>
        <w:t xml:space="preserve"> </w:t>
      </w:r>
      <w:r>
        <w:t>the</w:t>
      </w:r>
      <w:r>
        <w:rPr>
          <w:spacing w:val="-5"/>
        </w:rPr>
        <w:t xml:space="preserve"> </w:t>
      </w:r>
      <w:r>
        <w:t>key</w:t>
      </w:r>
      <w:r>
        <w:rPr>
          <w:spacing w:val="-5"/>
        </w:rPr>
        <w:t xml:space="preserve"> </w:t>
      </w:r>
      <w:r>
        <w:t>challenges</w:t>
      </w:r>
      <w:r>
        <w:rPr>
          <w:spacing w:val="-3"/>
        </w:rPr>
        <w:t xml:space="preserve"> </w:t>
      </w:r>
      <w:r>
        <w:t>to</w:t>
      </w:r>
      <w:r>
        <w:rPr>
          <w:spacing w:val="-3"/>
        </w:rPr>
        <w:t xml:space="preserve"> </w:t>
      </w:r>
      <w:r>
        <w:t>achievement</w:t>
      </w:r>
      <w:r>
        <w:rPr>
          <w:spacing w:val="-3"/>
        </w:rPr>
        <w:t xml:space="preserve"> </w:t>
      </w:r>
      <w:r>
        <w:t>that</w:t>
      </w:r>
      <w:r>
        <w:rPr>
          <w:spacing w:val="-3"/>
        </w:rPr>
        <w:t xml:space="preserve"> </w:t>
      </w:r>
      <w:r>
        <w:t>we</w:t>
      </w:r>
      <w:r>
        <w:rPr>
          <w:spacing w:val="-3"/>
        </w:rPr>
        <w:t xml:space="preserve"> </w:t>
      </w:r>
      <w:r>
        <w:t>have identified</w:t>
      </w:r>
      <w:r>
        <w:rPr>
          <w:spacing w:val="-3"/>
        </w:rPr>
        <w:t xml:space="preserve"> </w:t>
      </w:r>
      <w:r>
        <w:t>among</w:t>
      </w:r>
      <w:r>
        <w:rPr>
          <w:spacing w:val="-2"/>
        </w:rPr>
        <w:t xml:space="preserve"> </w:t>
      </w:r>
      <w:r>
        <w:t>our disadvantaged pupils.</w:t>
      </w:r>
    </w:p>
    <w:p w14:paraId="6C64B095" w14:textId="77777777" w:rsidR="003D105F" w:rsidRDefault="008C1AD8">
      <w:pPr>
        <w:pStyle w:val="BodyText"/>
        <w:spacing w:before="240"/>
        <w:ind w:left="140" w:right="280"/>
      </w:pPr>
      <w:r>
        <w:t>These</w:t>
      </w:r>
      <w:r>
        <w:rPr>
          <w:spacing w:val="-3"/>
        </w:rPr>
        <w:t xml:space="preserve"> </w:t>
      </w:r>
      <w:r>
        <w:t>do</w:t>
      </w:r>
      <w:r>
        <w:rPr>
          <w:spacing w:val="-4"/>
        </w:rPr>
        <w:t xml:space="preserve"> </w:t>
      </w:r>
      <w:r>
        <w:t>not</w:t>
      </w:r>
      <w:r>
        <w:rPr>
          <w:spacing w:val="-4"/>
        </w:rPr>
        <w:t xml:space="preserve"> </w:t>
      </w:r>
      <w:r>
        <w:t>apply</w:t>
      </w:r>
      <w:r>
        <w:rPr>
          <w:spacing w:val="-5"/>
        </w:rPr>
        <w:t xml:space="preserve"> </w:t>
      </w:r>
      <w:r>
        <w:t>to</w:t>
      </w:r>
      <w:r>
        <w:rPr>
          <w:spacing w:val="-2"/>
        </w:rPr>
        <w:t xml:space="preserve"> </w:t>
      </w:r>
      <w:r>
        <w:t>every</w:t>
      </w:r>
      <w:r>
        <w:rPr>
          <w:spacing w:val="-5"/>
        </w:rPr>
        <w:t xml:space="preserve"> </w:t>
      </w:r>
      <w:r>
        <w:t>pupil</w:t>
      </w:r>
      <w:r>
        <w:rPr>
          <w:spacing w:val="-3"/>
        </w:rPr>
        <w:t xml:space="preserve"> </w:t>
      </w:r>
      <w:r>
        <w:t>premium</w:t>
      </w:r>
      <w:r>
        <w:rPr>
          <w:spacing w:val="-1"/>
        </w:rPr>
        <w:t xml:space="preserve"> </w:t>
      </w:r>
      <w:r>
        <w:t>child</w:t>
      </w:r>
      <w:r>
        <w:rPr>
          <w:spacing w:val="-2"/>
        </w:rPr>
        <w:t xml:space="preserve"> </w:t>
      </w:r>
      <w:r>
        <w:t>and equally</w:t>
      </w:r>
      <w:r>
        <w:rPr>
          <w:spacing w:val="-5"/>
        </w:rPr>
        <w:t xml:space="preserve"> </w:t>
      </w:r>
      <w:r>
        <w:t>in</w:t>
      </w:r>
      <w:r>
        <w:rPr>
          <w:spacing w:val="-2"/>
        </w:rPr>
        <w:t xml:space="preserve"> </w:t>
      </w:r>
      <w:r>
        <w:t>many</w:t>
      </w:r>
      <w:r>
        <w:rPr>
          <w:spacing w:val="-5"/>
        </w:rPr>
        <w:t xml:space="preserve"> </w:t>
      </w:r>
      <w:r>
        <w:t>instances</w:t>
      </w:r>
      <w:r>
        <w:rPr>
          <w:spacing w:val="-2"/>
        </w:rPr>
        <w:t xml:space="preserve"> </w:t>
      </w:r>
      <w:r>
        <w:t>apply</w:t>
      </w:r>
      <w:r>
        <w:rPr>
          <w:spacing w:val="-5"/>
        </w:rPr>
        <w:t xml:space="preserve"> </w:t>
      </w:r>
      <w:r>
        <w:t>to many other children.</w:t>
      </w:r>
    </w:p>
    <w:p w14:paraId="45FB0818" w14:textId="77777777" w:rsidR="003D105F" w:rsidRDefault="003D105F">
      <w:pPr>
        <w:pStyle w:val="BodyText"/>
        <w:spacing w:before="12"/>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3D105F" w14:paraId="19D0BAFD" w14:textId="77777777" w:rsidTr="3B74D6C2">
        <w:trPr>
          <w:trHeight w:val="674"/>
        </w:trPr>
        <w:tc>
          <w:tcPr>
            <w:tcW w:w="1479" w:type="dxa"/>
            <w:shd w:val="clear" w:color="auto" w:fill="D7E1E9"/>
          </w:tcPr>
          <w:p w14:paraId="0B82C95B" w14:textId="77777777" w:rsidR="003D105F" w:rsidRDefault="008C1AD8">
            <w:pPr>
              <w:pStyle w:val="TableParagraph"/>
              <w:spacing w:before="60"/>
              <w:ind w:left="167"/>
              <w:rPr>
                <w:rFonts w:ascii="Arial"/>
                <w:b/>
                <w:sz w:val="24"/>
              </w:rPr>
            </w:pPr>
            <w:r>
              <w:rPr>
                <w:rFonts w:ascii="Arial"/>
                <w:b/>
                <w:color w:val="0D0D0D"/>
                <w:spacing w:val="-2"/>
                <w:sz w:val="24"/>
              </w:rPr>
              <w:t>Challenge number</w:t>
            </w:r>
          </w:p>
        </w:tc>
        <w:tc>
          <w:tcPr>
            <w:tcW w:w="8011" w:type="dxa"/>
            <w:shd w:val="clear" w:color="auto" w:fill="D7E1E9"/>
          </w:tcPr>
          <w:p w14:paraId="6116E084" w14:textId="77777777" w:rsidR="003D105F" w:rsidRDefault="008C1AD8">
            <w:pPr>
              <w:pStyle w:val="TableParagraph"/>
              <w:spacing w:before="60"/>
              <w:ind w:left="165"/>
              <w:rPr>
                <w:rFonts w:ascii="Arial"/>
                <w:b/>
                <w:sz w:val="24"/>
              </w:rPr>
            </w:pPr>
            <w:r>
              <w:rPr>
                <w:rFonts w:ascii="Arial"/>
                <w:b/>
                <w:color w:val="0D0D0D"/>
                <w:sz w:val="24"/>
              </w:rPr>
              <w:t>Detail</w:t>
            </w:r>
            <w:r>
              <w:rPr>
                <w:rFonts w:ascii="Arial"/>
                <w:b/>
                <w:color w:val="0D0D0D"/>
                <w:spacing w:val="-6"/>
                <w:sz w:val="24"/>
              </w:rPr>
              <w:t xml:space="preserve"> </w:t>
            </w:r>
            <w:r>
              <w:rPr>
                <w:rFonts w:ascii="Arial"/>
                <w:b/>
                <w:color w:val="0D0D0D"/>
                <w:sz w:val="24"/>
              </w:rPr>
              <w:t>of</w:t>
            </w:r>
            <w:r>
              <w:rPr>
                <w:rFonts w:ascii="Arial"/>
                <w:b/>
                <w:color w:val="0D0D0D"/>
                <w:spacing w:val="-8"/>
                <w:sz w:val="24"/>
              </w:rPr>
              <w:t xml:space="preserve"> </w:t>
            </w:r>
            <w:r>
              <w:rPr>
                <w:rFonts w:ascii="Arial"/>
                <w:b/>
                <w:color w:val="0D0D0D"/>
                <w:spacing w:val="-2"/>
                <w:sz w:val="24"/>
              </w:rPr>
              <w:t>challenge</w:t>
            </w:r>
          </w:p>
        </w:tc>
      </w:tr>
      <w:tr w:rsidR="003D105F" w14:paraId="5A8475C4" w14:textId="77777777" w:rsidTr="3B74D6C2">
        <w:trPr>
          <w:trHeight w:val="1127"/>
        </w:trPr>
        <w:tc>
          <w:tcPr>
            <w:tcW w:w="1479" w:type="dxa"/>
          </w:tcPr>
          <w:p w14:paraId="649841BE" w14:textId="77777777" w:rsidR="003D105F" w:rsidRDefault="008C1AD8">
            <w:pPr>
              <w:pStyle w:val="TableParagraph"/>
              <w:spacing w:before="57"/>
              <w:ind w:left="167"/>
            </w:pPr>
            <w:r>
              <w:rPr>
                <w:color w:val="0D0D0D"/>
                <w:spacing w:val="-10"/>
              </w:rPr>
              <w:t>1</w:t>
            </w:r>
          </w:p>
        </w:tc>
        <w:tc>
          <w:tcPr>
            <w:tcW w:w="8011" w:type="dxa"/>
          </w:tcPr>
          <w:p w14:paraId="7025F440" w14:textId="40E57C9F" w:rsidR="003D105F" w:rsidRDefault="6AE31140" w:rsidP="6AE31140">
            <w:pPr>
              <w:pStyle w:val="TableParagraph"/>
              <w:spacing w:before="58"/>
              <w:ind w:left="165"/>
              <w:rPr>
                <w:sz w:val="24"/>
                <w:szCs w:val="24"/>
              </w:rPr>
            </w:pPr>
            <w:r w:rsidRPr="6AE31140">
              <w:rPr>
                <w:sz w:val="24"/>
                <w:szCs w:val="24"/>
              </w:rPr>
              <w:t>Assessments</w:t>
            </w:r>
            <w:r w:rsidRPr="6AE31140">
              <w:rPr>
                <w:spacing w:val="-8"/>
                <w:sz w:val="24"/>
                <w:szCs w:val="24"/>
              </w:rPr>
              <w:t xml:space="preserve"> </w:t>
            </w:r>
            <w:r w:rsidRPr="6AE31140">
              <w:rPr>
                <w:sz w:val="24"/>
                <w:szCs w:val="24"/>
              </w:rPr>
              <w:t>and</w:t>
            </w:r>
            <w:r w:rsidRPr="6AE31140">
              <w:rPr>
                <w:spacing w:val="-6"/>
                <w:sz w:val="24"/>
                <w:szCs w:val="24"/>
              </w:rPr>
              <w:t xml:space="preserve"> </w:t>
            </w:r>
            <w:r w:rsidRPr="6AE31140">
              <w:rPr>
                <w:sz w:val="24"/>
                <w:szCs w:val="24"/>
              </w:rPr>
              <w:t>observations</w:t>
            </w:r>
            <w:r w:rsidRPr="6AE31140">
              <w:rPr>
                <w:spacing w:val="-6"/>
                <w:sz w:val="24"/>
                <w:szCs w:val="24"/>
              </w:rPr>
              <w:t xml:space="preserve"> </w:t>
            </w:r>
            <w:r w:rsidRPr="6AE31140">
              <w:rPr>
                <w:sz w:val="24"/>
                <w:szCs w:val="24"/>
              </w:rPr>
              <w:t>suggest</w:t>
            </w:r>
            <w:r w:rsidRPr="6AE31140">
              <w:rPr>
                <w:spacing w:val="-6"/>
                <w:sz w:val="24"/>
                <w:szCs w:val="24"/>
              </w:rPr>
              <w:t xml:space="preserve"> </w:t>
            </w:r>
            <w:r w:rsidRPr="6AE31140">
              <w:rPr>
                <w:sz w:val="24"/>
                <w:szCs w:val="24"/>
              </w:rPr>
              <w:t>that</w:t>
            </w:r>
            <w:r w:rsidRPr="6AE31140">
              <w:rPr>
                <w:spacing w:val="-8"/>
                <w:sz w:val="24"/>
                <w:szCs w:val="24"/>
              </w:rPr>
              <w:t xml:space="preserve"> </w:t>
            </w:r>
            <w:r w:rsidRPr="6AE31140">
              <w:rPr>
                <w:sz w:val="24"/>
                <w:szCs w:val="24"/>
              </w:rPr>
              <w:t>many</w:t>
            </w:r>
            <w:r w:rsidRPr="6AE31140">
              <w:rPr>
                <w:spacing w:val="-9"/>
                <w:sz w:val="24"/>
                <w:szCs w:val="24"/>
              </w:rPr>
              <w:t xml:space="preserve"> </w:t>
            </w:r>
            <w:r w:rsidRPr="6AE31140">
              <w:rPr>
                <w:sz w:val="24"/>
                <w:szCs w:val="24"/>
              </w:rPr>
              <w:t>disadvantaged</w:t>
            </w:r>
            <w:r w:rsidRPr="6AE31140">
              <w:rPr>
                <w:spacing w:val="-8"/>
                <w:sz w:val="24"/>
                <w:szCs w:val="24"/>
              </w:rPr>
              <w:t xml:space="preserve"> </w:t>
            </w:r>
            <w:r w:rsidRPr="6AE31140">
              <w:rPr>
                <w:sz w:val="24"/>
                <w:szCs w:val="24"/>
              </w:rPr>
              <w:t>pupils enter the EYFS with poor communication skills, vocabulary gaps, and underdeveloped oral language skills.</w:t>
            </w:r>
          </w:p>
        </w:tc>
      </w:tr>
      <w:tr w:rsidR="003D105F" w14:paraId="7C540D83" w14:textId="77777777" w:rsidTr="3B74D6C2">
        <w:trPr>
          <w:trHeight w:val="1836"/>
        </w:trPr>
        <w:tc>
          <w:tcPr>
            <w:tcW w:w="1479" w:type="dxa"/>
          </w:tcPr>
          <w:p w14:paraId="18F999B5" w14:textId="77777777" w:rsidR="003D105F" w:rsidRDefault="008C1AD8">
            <w:pPr>
              <w:pStyle w:val="TableParagraph"/>
              <w:spacing w:before="58"/>
              <w:ind w:left="167"/>
            </w:pPr>
            <w:r>
              <w:rPr>
                <w:color w:val="0D0D0D"/>
                <w:spacing w:val="-10"/>
              </w:rPr>
              <w:t>2</w:t>
            </w:r>
          </w:p>
        </w:tc>
        <w:tc>
          <w:tcPr>
            <w:tcW w:w="8011" w:type="dxa"/>
          </w:tcPr>
          <w:p w14:paraId="7D491806" w14:textId="11B9790B" w:rsidR="003D105F" w:rsidRDefault="6AE31140" w:rsidP="6AE31140">
            <w:pPr>
              <w:pStyle w:val="TableParagraph"/>
              <w:spacing w:before="58"/>
              <w:ind w:left="165"/>
              <w:rPr>
                <w:sz w:val="24"/>
                <w:szCs w:val="24"/>
              </w:rPr>
            </w:pPr>
            <w:r w:rsidRPr="6AE31140">
              <w:rPr>
                <w:sz w:val="24"/>
                <w:szCs w:val="24"/>
              </w:rPr>
              <w:t>Our</w:t>
            </w:r>
            <w:r w:rsidRPr="6AE31140">
              <w:rPr>
                <w:spacing w:val="-4"/>
                <w:sz w:val="24"/>
                <w:szCs w:val="24"/>
              </w:rPr>
              <w:t xml:space="preserve"> </w:t>
            </w:r>
            <w:r w:rsidRPr="6AE31140">
              <w:rPr>
                <w:sz w:val="24"/>
                <w:szCs w:val="24"/>
              </w:rPr>
              <w:t>assessments</w:t>
            </w:r>
            <w:r w:rsidRPr="6AE31140">
              <w:rPr>
                <w:spacing w:val="-6"/>
                <w:sz w:val="24"/>
                <w:szCs w:val="24"/>
              </w:rPr>
              <w:t xml:space="preserve"> </w:t>
            </w:r>
            <w:r w:rsidRPr="6AE31140">
              <w:rPr>
                <w:sz w:val="24"/>
                <w:szCs w:val="24"/>
              </w:rPr>
              <w:t>and</w:t>
            </w:r>
            <w:r w:rsidRPr="6AE31140">
              <w:rPr>
                <w:spacing w:val="-6"/>
                <w:sz w:val="24"/>
                <w:szCs w:val="24"/>
              </w:rPr>
              <w:t xml:space="preserve"> </w:t>
            </w:r>
            <w:r w:rsidRPr="6AE31140">
              <w:rPr>
                <w:sz w:val="24"/>
                <w:szCs w:val="24"/>
              </w:rPr>
              <w:t>observations</w:t>
            </w:r>
            <w:r w:rsidRPr="6AE31140">
              <w:rPr>
                <w:spacing w:val="-4"/>
                <w:sz w:val="24"/>
                <w:szCs w:val="24"/>
              </w:rPr>
              <w:t xml:space="preserve"> </w:t>
            </w:r>
            <w:r w:rsidRPr="6AE31140">
              <w:rPr>
                <w:sz w:val="24"/>
                <w:szCs w:val="24"/>
              </w:rPr>
              <w:t>indicate</w:t>
            </w:r>
            <w:r w:rsidRPr="6AE31140">
              <w:rPr>
                <w:spacing w:val="-6"/>
                <w:sz w:val="24"/>
                <w:szCs w:val="24"/>
              </w:rPr>
              <w:t xml:space="preserve"> </w:t>
            </w:r>
            <w:r w:rsidRPr="6AE31140">
              <w:rPr>
                <w:sz w:val="24"/>
                <w:szCs w:val="24"/>
              </w:rPr>
              <w:t>that</w:t>
            </w:r>
            <w:r w:rsidRPr="6AE31140">
              <w:rPr>
                <w:spacing w:val="-4"/>
                <w:sz w:val="24"/>
                <w:szCs w:val="24"/>
              </w:rPr>
              <w:t xml:space="preserve"> </w:t>
            </w:r>
            <w:r w:rsidRPr="6AE31140">
              <w:rPr>
                <w:sz w:val="24"/>
                <w:szCs w:val="24"/>
              </w:rPr>
              <w:t>the</w:t>
            </w:r>
            <w:r w:rsidRPr="6AE31140">
              <w:rPr>
                <w:spacing w:val="-6"/>
                <w:sz w:val="24"/>
                <w:szCs w:val="24"/>
              </w:rPr>
              <w:t xml:space="preserve"> </w:t>
            </w:r>
            <w:r w:rsidRPr="6AE31140">
              <w:rPr>
                <w:sz w:val="24"/>
                <w:szCs w:val="24"/>
              </w:rPr>
              <w:t>education</w:t>
            </w:r>
            <w:r w:rsidRPr="6AE31140">
              <w:rPr>
                <w:spacing w:val="-4"/>
                <w:sz w:val="24"/>
                <w:szCs w:val="24"/>
              </w:rPr>
              <w:t xml:space="preserve"> </w:t>
            </w:r>
            <w:r w:rsidRPr="6AE31140">
              <w:rPr>
                <w:sz w:val="24"/>
                <w:szCs w:val="24"/>
              </w:rPr>
              <w:t>and</w:t>
            </w:r>
            <w:r w:rsidRPr="6AE31140">
              <w:rPr>
                <w:spacing w:val="-6"/>
                <w:sz w:val="24"/>
                <w:szCs w:val="24"/>
              </w:rPr>
              <w:t xml:space="preserve"> </w:t>
            </w:r>
            <w:r w:rsidRPr="6AE31140">
              <w:rPr>
                <w:sz w:val="24"/>
                <w:szCs w:val="24"/>
              </w:rPr>
              <w:t>wellbeing of many of our disadvantaged pupils have been impacted by partial school closures to a greater extent than other pupils. These findings are supported by national studies.</w:t>
            </w:r>
          </w:p>
          <w:p w14:paraId="77EA135A" w14:textId="77777777" w:rsidR="003D105F" w:rsidRDefault="3B74D6C2" w:rsidP="3B74D6C2">
            <w:pPr>
              <w:pStyle w:val="TableParagraph"/>
              <w:spacing w:before="102" w:line="270" w:lineRule="atLeast"/>
              <w:ind w:left="107"/>
              <w:rPr>
                <w:sz w:val="24"/>
                <w:szCs w:val="24"/>
              </w:rPr>
            </w:pPr>
            <w:r w:rsidRPr="3B74D6C2">
              <w:rPr>
                <w:sz w:val="24"/>
                <w:szCs w:val="24"/>
              </w:rPr>
              <w:t>This</w:t>
            </w:r>
            <w:r w:rsidRPr="3B74D6C2">
              <w:rPr>
                <w:spacing w:val="-7"/>
                <w:sz w:val="24"/>
                <w:szCs w:val="24"/>
              </w:rPr>
              <w:t xml:space="preserve"> </w:t>
            </w:r>
            <w:r w:rsidRPr="3B74D6C2">
              <w:rPr>
                <w:sz w:val="24"/>
                <w:szCs w:val="24"/>
              </w:rPr>
              <w:t>has</w:t>
            </w:r>
            <w:r w:rsidRPr="3B74D6C2">
              <w:rPr>
                <w:spacing w:val="-4"/>
                <w:sz w:val="24"/>
                <w:szCs w:val="24"/>
              </w:rPr>
              <w:t xml:space="preserve"> </w:t>
            </w:r>
            <w:r w:rsidRPr="3B74D6C2">
              <w:rPr>
                <w:sz w:val="24"/>
                <w:szCs w:val="24"/>
              </w:rPr>
              <w:t>resulted</w:t>
            </w:r>
            <w:r w:rsidRPr="3B74D6C2">
              <w:rPr>
                <w:spacing w:val="-6"/>
                <w:sz w:val="24"/>
                <w:szCs w:val="24"/>
              </w:rPr>
              <w:t xml:space="preserve"> </w:t>
            </w:r>
            <w:r w:rsidRPr="3B74D6C2">
              <w:rPr>
                <w:sz w:val="24"/>
                <w:szCs w:val="24"/>
              </w:rPr>
              <w:t>in</w:t>
            </w:r>
            <w:r w:rsidRPr="3B74D6C2">
              <w:rPr>
                <w:spacing w:val="-4"/>
                <w:sz w:val="24"/>
                <w:szCs w:val="24"/>
              </w:rPr>
              <w:t xml:space="preserve"> </w:t>
            </w:r>
            <w:r w:rsidRPr="3B74D6C2">
              <w:rPr>
                <w:sz w:val="24"/>
                <w:szCs w:val="24"/>
              </w:rPr>
              <w:t>significant</w:t>
            </w:r>
            <w:r w:rsidRPr="3B74D6C2">
              <w:rPr>
                <w:spacing w:val="-4"/>
                <w:sz w:val="24"/>
                <w:szCs w:val="24"/>
              </w:rPr>
              <w:t xml:space="preserve"> </w:t>
            </w:r>
            <w:r w:rsidRPr="3B74D6C2">
              <w:rPr>
                <w:sz w:val="24"/>
                <w:szCs w:val="24"/>
              </w:rPr>
              <w:t>knowledge</w:t>
            </w:r>
            <w:r w:rsidRPr="3B74D6C2">
              <w:rPr>
                <w:spacing w:val="-4"/>
                <w:sz w:val="24"/>
                <w:szCs w:val="24"/>
              </w:rPr>
              <w:t xml:space="preserve"> </w:t>
            </w:r>
            <w:r w:rsidRPr="3B74D6C2">
              <w:rPr>
                <w:sz w:val="24"/>
                <w:szCs w:val="24"/>
              </w:rPr>
              <w:t>gaps</w:t>
            </w:r>
            <w:r w:rsidRPr="3B74D6C2">
              <w:rPr>
                <w:spacing w:val="-4"/>
                <w:sz w:val="24"/>
                <w:szCs w:val="24"/>
              </w:rPr>
              <w:t xml:space="preserve"> </w:t>
            </w:r>
            <w:r w:rsidRPr="3B74D6C2">
              <w:rPr>
                <w:sz w:val="24"/>
                <w:szCs w:val="24"/>
              </w:rPr>
              <w:t>leading</w:t>
            </w:r>
            <w:r w:rsidRPr="3B74D6C2">
              <w:rPr>
                <w:spacing w:val="-5"/>
                <w:sz w:val="24"/>
                <w:szCs w:val="24"/>
              </w:rPr>
              <w:t xml:space="preserve"> </w:t>
            </w:r>
            <w:r w:rsidRPr="3B74D6C2">
              <w:rPr>
                <w:sz w:val="24"/>
                <w:szCs w:val="24"/>
              </w:rPr>
              <w:t>to</w:t>
            </w:r>
            <w:r w:rsidRPr="3B74D6C2">
              <w:rPr>
                <w:spacing w:val="-6"/>
                <w:sz w:val="24"/>
                <w:szCs w:val="24"/>
              </w:rPr>
              <w:t xml:space="preserve"> </w:t>
            </w:r>
            <w:r w:rsidRPr="3B74D6C2">
              <w:rPr>
                <w:sz w:val="24"/>
                <w:szCs w:val="24"/>
              </w:rPr>
              <w:t>pupils</w:t>
            </w:r>
            <w:r w:rsidRPr="3B74D6C2">
              <w:rPr>
                <w:spacing w:val="-6"/>
                <w:sz w:val="24"/>
                <w:szCs w:val="24"/>
              </w:rPr>
              <w:t xml:space="preserve"> </w:t>
            </w:r>
            <w:r w:rsidRPr="3B74D6C2">
              <w:rPr>
                <w:sz w:val="24"/>
                <w:szCs w:val="24"/>
              </w:rPr>
              <w:t>falling further behind age-related expectations, especially in writing.</w:t>
            </w:r>
          </w:p>
          <w:p w14:paraId="79C78E92" w14:textId="603FA4FA" w:rsidR="003D105F" w:rsidRDefault="003D105F" w:rsidP="3B74D6C2">
            <w:pPr>
              <w:pStyle w:val="TableParagraph"/>
              <w:spacing w:before="102" w:line="270" w:lineRule="atLeast"/>
              <w:ind w:left="107"/>
              <w:rPr>
                <w:sz w:val="24"/>
                <w:szCs w:val="24"/>
              </w:rPr>
            </w:pPr>
          </w:p>
        </w:tc>
      </w:tr>
      <w:tr w:rsidR="003D105F" w14:paraId="6B2FEAA9" w14:textId="77777777" w:rsidTr="3B74D6C2">
        <w:trPr>
          <w:trHeight w:val="551"/>
        </w:trPr>
        <w:tc>
          <w:tcPr>
            <w:tcW w:w="1479" w:type="dxa"/>
          </w:tcPr>
          <w:p w14:paraId="5FCD5EC4" w14:textId="77777777" w:rsidR="003D105F" w:rsidRDefault="008C1AD8">
            <w:pPr>
              <w:pStyle w:val="TableParagraph"/>
              <w:spacing w:before="57"/>
              <w:ind w:left="167"/>
            </w:pPr>
            <w:r>
              <w:rPr>
                <w:color w:val="0D0D0D"/>
                <w:spacing w:val="-10"/>
              </w:rPr>
              <w:lastRenderedPageBreak/>
              <w:t>3</w:t>
            </w:r>
          </w:p>
        </w:tc>
        <w:tc>
          <w:tcPr>
            <w:tcW w:w="8011" w:type="dxa"/>
          </w:tcPr>
          <w:p w14:paraId="5F9970EF" w14:textId="77777777" w:rsidR="003D105F" w:rsidRDefault="3B74D6C2" w:rsidP="3B74D6C2">
            <w:pPr>
              <w:pStyle w:val="TableParagraph"/>
              <w:spacing w:line="276" w:lineRule="exact"/>
              <w:ind w:left="107"/>
              <w:rPr>
                <w:sz w:val="24"/>
                <w:szCs w:val="24"/>
              </w:rPr>
            </w:pPr>
            <w:r w:rsidRPr="3B74D6C2">
              <w:rPr>
                <w:color w:val="0D0D0D"/>
                <w:sz w:val="24"/>
                <w:szCs w:val="24"/>
              </w:rPr>
              <w:t>The</w:t>
            </w:r>
            <w:r w:rsidRPr="3B74D6C2">
              <w:rPr>
                <w:color w:val="0D0D0D"/>
                <w:spacing w:val="-3"/>
                <w:sz w:val="24"/>
                <w:szCs w:val="24"/>
              </w:rPr>
              <w:t xml:space="preserve"> </w:t>
            </w:r>
            <w:r w:rsidRPr="3B74D6C2">
              <w:rPr>
                <w:color w:val="0D0D0D"/>
                <w:sz w:val="24"/>
                <w:szCs w:val="24"/>
              </w:rPr>
              <w:t>attendance</w:t>
            </w:r>
            <w:r w:rsidRPr="3B74D6C2">
              <w:rPr>
                <w:color w:val="0D0D0D"/>
                <w:spacing w:val="-5"/>
                <w:sz w:val="24"/>
                <w:szCs w:val="24"/>
              </w:rPr>
              <w:t xml:space="preserve"> </w:t>
            </w:r>
            <w:r w:rsidRPr="3B74D6C2">
              <w:rPr>
                <w:color w:val="0D0D0D"/>
                <w:sz w:val="24"/>
                <w:szCs w:val="24"/>
              </w:rPr>
              <w:t>of</w:t>
            </w:r>
            <w:r w:rsidRPr="3B74D6C2">
              <w:rPr>
                <w:color w:val="0D0D0D"/>
                <w:spacing w:val="-1"/>
                <w:sz w:val="24"/>
                <w:szCs w:val="24"/>
              </w:rPr>
              <w:t xml:space="preserve"> </w:t>
            </w:r>
            <w:r w:rsidRPr="3B74D6C2">
              <w:rPr>
                <w:color w:val="0D0D0D"/>
                <w:sz w:val="24"/>
                <w:szCs w:val="24"/>
              </w:rPr>
              <w:t>our</w:t>
            </w:r>
            <w:r w:rsidRPr="3B74D6C2">
              <w:rPr>
                <w:color w:val="0D0D0D"/>
                <w:spacing w:val="-6"/>
                <w:sz w:val="24"/>
                <w:szCs w:val="24"/>
              </w:rPr>
              <w:t xml:space="preserve"> </w:t>
            </w:r>
            <w:r w:rsidRPr="3B74D6C2">
              <w:rPr>
                <w:color w:val="0D0D0D"/>
                <w:sz w:val="24"/>
                <w:szCs w:val="24"/>
              </w:rPr>
              <w:t>children</w:t>
            </w:r>
            <w:r w:rsidRPr="3B74D6C2">
              <w:rPr>
                <w:color w:val="0D0D0D"/>
                <w:spacing w:val="-3"/>
                <w:sz w:val="24"/>
                <w:szCs w:val="24"/>
              </w:rPr>
              <w:t xml:space="preserve"> </w:t>
            </w:r>
            <w:r w:rsidRPr="3B74D6C2">
              <w:rPr>
                <w:color w:val="0D0D0D"/>
                <w:sz w:val="24"/>
                <w:szCs w:val="24"/>
              </w:rPr>
              <w:t>who</w:t>
            </w:r>
            <w:r w:rsidRPr="3B74D6C2">
              <w:rPr>
                <w:color w:val="0D0D0D"/>
                <w:spacing w:val="-3"/>
                <w:sz w:val="24"/>
                <w:szCs w:val="24"/>
              </w:rPr>
              <w:t xml:space="preserve"> </w:t>
            </w:r>
            <w:r w:rsidRPr="3B74D6C2">
              <w:rPr>
                <w:color w:val="0D0D0D"/>
                <w:sz w:val="24"/>
                <w:szCs w:val="24"/>
              </w:rPr>
              <w:t>attract</w:t>
            </w:r>
            <w:r w:rsidRPr="3B74D6C2">
              <w:rPr>
                <w:color w:val="0D0D0D"/>
                <w:spacing w:val="-3"/>
                <w:sz w:val="24"/>
                <w:szCs w:val="24"/>
              </w:rPr>
              <w:t xml:space="preserve"> </w:t>
            </w:r>
            <w:r w:rsidRPr="3B74D6C2">
              <w:rPr>
                <w:color w:val="0D0D0D"/>
                <w:sz w:val="24"/>
                <w:szCs w:val="24"/>
              </w:rPr>
              <w:t>pupil</w:t>
            </w:r>
            <w:r w:rsidRPr="3B74D6C2">
              <w:rPr>
                <w:color w:val="0D0D0D"/>
                <w:spacing w:val="-4"/>
                <w:sz w:val="24"/>
                <w:szCs w:val="24"/>
              </w:rPr>
              <w:t xml:space="preserve"> </w:t>
            </w:r>
            <w:r w:rsidRPr="3B74D6C2">
              <w:rPr>
                <w:color w:val="0D0D0D"/>
                <w:sz w:val="24"/>
                <w:szCs w:val="24"/>
              </w:rPr>
              <w:t>premium</w:t>
            </w:r>
            <w:r w:rsidRPr="3B74D6C2">
              <w:rPr>
                <w:color w:val="0D0D0D"/>
                <w:spacing w:val="-4"/>
                <w:sz w:val="24"/>
                <w:szCs w:val="24"/>
              </w:rPr>
              <w:t xml:space="preserve"> </w:t>
            </w:r>
            <w:r w:rsidRPr="3B74D6C2">
              <w:rPr>
                <w:color w:val="0D0D0D"/>
                <w:sz w:val="24"/>
                <w:szCs w:val="24"/>
              </w:rPr>
              <w:t>funding</w:t>
            </w:r>
            <w:r w:rsidRPr="3B74D6C2">
              <w:rPr>
                <w:color w:val="0D0D0D"/>
                <w:spacing w:val="-4"/>
                <w:sz w:val="24"/>
                <w:szCs w:val="24"/>
              </w:rPr>
              <w:t xml:space="preserve"> </w:t>
            </w:r>
            <w:r w:rsidRPr="3B74D6C2">
              <w:rPr>
                <w:color w:val="0D0D0D"/>
                <w:sz w:val="24"/>
                <w:szCs w:val="24"/>
              </w:rPr>
              <w:t>as</w:t>
            </w:r>
            <w:r w:rsidRPr="3B74D6C2">
              <w:rPr>
                <w:color w:val="0D0D0D"/>
                <w:spacing w:val="-6"/>
                <w:sz w:val="24"/>
                <w:szCs w:val="24"/>
              </w:rPr>
              <w:t xml:space="preserve"> </w:t>
            </w:r>
            <w:r w:rsidRPr="3B74D6C2">
              <w:rPr>
                <w:color w:val="0D0D0D"/>
                <w:sz w:val="24"/>
                <w:szCs w:val="24"/>
              </w:rPr>
              <w:t>a group is often lower than that of the whole school</w:t>
            </w:r>
          </w:p>
          <w:p w14:paraId="1EF4AAE6" w14:textId="3903765F" w:rsidR="003D105F" w:rsidRDefault="003D105F" w:rsidP="3B74D6C2">
            <w:pPr>
              <w:pStyle w:val="TableParagraph"/>
              <w:spacing w:line="276" w:lineRule="exact"/>
              <w:ind w:left="107"/>
              <w:rPr>
                <w:color w:val="0D0D0D" w:themeColor="text1" w:themeTint="F2"/>
                <w:sz w:val="24"/>
                <w:szCs w:val="24"/>
              </w:rPr>
            </w:pPr>
          </w:p>
        </w:tc>
      </w:tr>
    </w:tbl>
    <w:p w14:paraId="049F31CB" w14:textId="77777777" w:rsidR="003D105F" w:rsidRDefault="003D105F">
      <w:pPr>
        <w:pStyle w:val="TableParagraph"/>
        <w:spacing w:line="276" w:lineRule="exact"/>
        <w:rPr>
          <w:sz w:val="24"/>
        </w:rPr>
        <w:sectPr w:rsidR="003D105F">
          <w:headerReference w:type="default" r:id="rId10"/>
          <w:pgSz w:w="11910" w:h="16840"/>
          <w:pgMar w:top="1040" w:right="992" w:bottom="960" w:left="992" w:header="0" w:footer="77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3D105F" w14:paraId="5B409F66" w14:textId="77777777" w:rsidTr="3B74D6C2">
        <w:trPr>
          <w:trHeight w:val="1382"/>
        </w:trPr>
        <w:tc>
          <w:tcPr>
            <w:tcW w:w="1479" w:type="dxa"/>
            <w:tcBorders>
              <w:right w:val="single" w:sz="2" w:space="0" w:color="000000" w:themeColor="text1"/>
            </w:tcBorders>
          </w:tcPr>
          <w:p w14:paraId="2598DEE6" w14:textId="77777777" w:rsidR="003D105F" w:rsidRDefault="008C1AD8">
            <w:pPr>
              <w:pStyle w:val="TableParagraph"/>
              <w:spacing w:before="60"/>
              <w:ind w:left="167"/>
            </w:pPr>
            <w:r>
              <w:rPr>
                <w:color w:val="0D0D0D"/>
                <w:spacing w:val="-10"/>
              </w:rPr>
              <w:t>4</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5EB1E4B" w14:textId="77777777" w:rsidR="003D105F" w:rsidRDefault="008C1AD8">
            <w:pPr>
              <w:pStyle w:val="TableParagraph"/>
              <w:ind w:left="107"/>
              <w:rPr>
                <w:sz w:val="24"/>
              </w:rPr>
            </w:pPr>
            <w:r>
              <w:rPr>
                <w:color w:val="0D0D0D"/>
                <w:sz w:val="24"/>
              </w:rPr>
              <w:t>Many of our children who attract pupil premium funding do not have the rich and varied experiences as children that do not attract pupil premium funding</w:t>
            </w:r>
            <w:r>
              <w:rPr>
                <w:color w:val="0D0D0D"/>
                <w:spacing w:val="-6"/>
                <w:sz w:val="24"/>
              </w:rPr>
              <w:t xml:space="preserve"> </w:t>
            </w:r>
            <w:r>
              <w:rPr>
                <w:color w:val="0D0D0D"/>
                <w:sz w:val="24"/>
              </w:rPr>
              <w:t>and</w:t>
            </w:r>
            <w:r>
              <w:rPr>
                <w:color w:val="0D0D0D"/>
                <w:spacing w:val="-2"/>
                <w:sz w:val="24"/>
              </w:rPr>
              <w:t xml:space="preserve"> </w:t>
            </w:r>
            <w:r>
              <w:rPr>
                <w:color w:val="0D0D0D"/>
                <w:sz w:val="24"/>
              </w:rPr>
              <w:t>consequently</w:t>
            </w:r>
            <w:r>
              <w:rPr>
                <w:color w:val="0D0D0D"/>
                <w:spacing w:val="-7"/>
                <w:sz w:val="24"/>
              </w:rPr>
              <w:t xml:space="preserve"> </w:t>
            </w:r>
            <w:r>
              <w:rPr>
                <w:color w:val="0D0D0D"/>
                <w:sz w:val="24"/>
              </w:rPr>
              <w:t>have</w:t>
            </w:r>
            <w:r>
              <w:rPr>
                <w:color w:val="0D0D0D"/>
                <w:spacing w:val="-5"/>
                <w:sz w:val="24"/>
              </w:rPr>
              <w:t xml:space="preserve"> </w:t>
            </w:r>
            <w:r>
              <w:rPr>
                <w:color w:val="0D0D0D"/>
                <w:sz w:val="24"/>
              </w:rPr>
              <w:t>a</w:t>
            </w:r>
            <w:r>
              <w:rPr>
                <w:color w:val="0D0D0D"/>
                <w:spacing w:val="-4"/>
                <w:sz w:val="24"/>
              </w:rPr>
              <w:t xml:space="preserve"> </w:t>
            </w:r>
            <w:r>
              <w:rPr>
                <w:color w:val="0D0D0D"/>
                <w:sz w:val="24"/>
              </w:rPr>
              <w:t>more</w:t>
            </w:r>
            <w:r>
              <w:rPr>
                <w:color w:val="0D0D0D"/>
                <w:spacing w:val="-5"/>
                <w:sz w:val="24"/>
              </w:rPr>
              <w:t xml:space="preserve"> </w:t>
            </w:r>
            <w:r>
              <w:rPr>
                <w:color w:val="0D0D0D"/>
                <w:sz w:val="24"/>
              </w:rPr>
              <w:t>limited</w:t>
            </w:r>
            <w:r>
              <w:rPr>
                <w:color w:val="0D0D0D"/>
                <w:spacing w:val="-5"/>
                <w:sz w:val="24"/>
              </w:rPr>
              <w:t xml:space="preserve"> </w:t>
            </w:r>
            <w:r>
              <w:rPr>
                <w:color w:val="0D0D0D"/>
                <w:sz w:val="24"/>
              </w:rPr>
              <w:t>understanding</w:t>
            </w:r>
            <w:r>
              <w:rPr>
                <w:color w:val="0D0D0D"/>
                <w:spacing w:val="-6"/>
                <w:sz w:val="24"/>
              </w:rPr>
              <w:t xml:space="preserve"> </w:t>
            </w:r>
            <w:r>
              <w:rPr>
                <w:color w:val="0D0D0D"/>
                <w:sz w:val="24"/>
              </w:rPr>
              <w:t>of</w:t>
            </w:r>
            <w:r>
              <w:rPr>
                <w:color w:val="0D0D0D"/>
                <w:spacing w:val="-5"/>
                <w:sz w:val="24"/>
              </w:rPr>
              <w:t xml:space="preserve"> </w:t>
            </w:r>
            <w:r>
              <w:rPr>
                <w:color w:val="0D0D0D"/>
                <w:sz w:val="24"/>
              </w:rPr>
              <w:t>the</w:t>
            </w:r>
            <w:r>
              <w:rPr>
                <w:color w:val="0D0D0D"/>
                <w:spacing w:val="-6"/>
                <w:sz w:val="24"/>
              </w:rPr>
              <w:t xml:space="preserve"> </w:t>
            </w:r>
            <w:r>
              <w:rPr>
                <w:color w:val="0D0D0D"/>
                <w:sz w:val="24"/>
              </w:rPr>
              <w:t>wider</w:t>
            </w:r>
          </w:p>
          <w:p w14:paraId="720FE68B" w14:textId="489BFB49" w:rsidR="003D105F" w:rsidRDefault="44B83CFB" w:rsidP="3B74D6C2">
            <w:pPr>
              <w:pStyle w:val="TableParagraph"/>
              <w:spacing w:line="270" w:lineRule="atLeast"/>
              <w:ind w:left="107"/>
              <w:rPr>
                <w:sz w:val="24"/>
                <w:szCs w:val="24"/>
              </w:rPr>
            </w:pPr>
            <w:r w:rsidRPr="6AE31140">
              <w:rPr>
                <w:color w:val="0D0D0D"/>
                <w:sz w:val="24"/>
                <w:szCs w:val="24"/>
              </w:rPr>
              <w:t>world</w:t>
            </w:r>
            <w:r w:rsidRPr="6AE31140">
              <w:rPr>
                <w:color w:val="0D0D0D"/>
                <w:spacing w:val="-3"/>
                <w:sz w:val="24"/>
                <w:szCs w:val="24"/>
              </w:rPr>
              <w:t xml:space="preserve"> </w:t>
            </w:r>
            <w:r w:rsidRPr="6AE31140">
              <w:rPr>
                <w:color w:val="0D0D0D"/>
                <w:sz w:val="24"/>
                <w:szCs w:val="24"/>
              </w:rPr>
              <w:t>or</w:t>
            </w:r>
            <w:r w:rsidRPr="6AE31140">
              <w:rPr>
                <w:color w:val="0D0D0D"/>
                <w:spacing w:val="-3"/>
                <w:sz w:val="24"/>
                <w:szCs w:val="24"/>
              </w:rPr>
              <w:t xml:space="preserve"> </w:t>
            </w:r>
            <w:r w:rsidRPr="6AE31140">
              <w:rPr>
                <w:color w:val="0D0D0D"/>
                <w:sz w:val="24"/>
                <w:szCs w:val="24"/>
              </w:rPr>
              <w:t>vocabulary</w:t>
            </w:r>
            <w:r w:rsidRPr="6AE31140">
              <w:rPr>
                <w:color w:val="0D0D0D"/>
                <w:spacing w:val="-6"/>
                <w:sz w:val="24"/>
                <w:szCs w:val="24"/>
              </w:rPr>
              <w:t xml:space="preserve"> </w:t>
            </w:r>
            <w:r w:rsidRPr="6AE31140">
              <w:rPr>
                <w:color w:val="0D0D0D"/>
                <w:sz w:val="24"/>
                <w:szCs w:val="24"/>
              </w:rPr>
              <w:t>acquisition,</w:t>
            </w:r>
            <w:r w:rsidRPr="6AE31140">
              <w:rPr>
                <w:color w:val="0D0D0D"/>
                <w:spacing w:val="-3"/>
                <w:sz w:val="24"/>
                <w:szCs w:val="24"/>
              </w:rPr>
              <w:t xml:space="preserve"> </w:t>
            </w:r>
            <w:r w:rsidRPr="6AE31140">
              <w:rPr>
                <w:color w:val="0D0D0D"/>
                <w:sz w:val="24"/>
                <w:szCs w:val="24"/>
              </w:rPr>
              <w:t>which</w:t>
            </w:r>
            <w:r w:rsidRPr="6AE31140">
              <w:rPr>
                <w:color w:val="0D0D0D"/>
                <w:spacing w:val="-3"/>
                <w:sz w:val="24"/>
                <w:szCs w:val="24"/>
              </w:rPr>
              <w:t xml:space="preserve"> </w:t>
            </w:r>
            <w:r w:rsidRPr="6AE31140">
              <w:rPr>
                <w:color w:val="0D0D0D"/>
                <w:sz w:val="24"/>
                <w:szCs w:val="24"/>
              </w:rPr>
              <w:t>in</w:t>
            </w:r>
            <w:r w:rsidRPr="6AE31140">
              <w:rPr>
                <w:color w:val="0D0D0D"/>
                <w:spacing w:val="-3"/>
                <w:sz w:val="24"/>
                <w:szCs w:val="24"/>
              </w:rPr>
              <w:t xml:space="preserve"> </w:t>
            </w:r>
            <w:r w:rsidRPr="6AE31140">
              <w:rPr>
                <w:color w:val="0D0D0D"/>
                <w:sz w:val="24"/>
                <w:szCs w:val="24"/>
              </w:rPr>
              <w:t>turn</w:t>
            </w:r>
            <w:r w:rsidRPr="6AE31140">
              <w:rPr>
                <w:color w:val="0D0D0D"/>
                <w:spacing w:val="-5"/>
                <w:sz w:val="24"/>
                <w:szCs w:val="24"/>
              </w:rPr>
              <w:t xml:space="preserve"> </w:t>
            </w:r>
            <w:r w:rsidRPr="6AE31140">
              <w:rPr>
                <w:color w:val="0D0D0D"/>
                <w:sz w:val="24"/>
                <w:szCs w:val="24"/>
              </w:rPr>
              <w:t>impacts</w:t>
            </w:r>
            <w:r w:rsidRPr="6AE31140">
              <w:rPr>
                <w:color w:val="0D0D0D"/>
                <w:spacing w:val="-5"/>
                <w:sz w:val="24"/>
                <w:szCs w:val="24"/>
              </w:rPr>
              <w:t xml:space="preserve"> </w:t>
            </w:r>
            <w:r w:rsidRPr="6AE31140">
              <w:rPr>
                <w:color w:val="0D0D0D"/>
                <w:sz w:val="24"/>
                <w:szCs w:val="24"/>
              </w:rPr>
              <w:t>on</w:t>
            </w:r>
            <w:r w:rsidRPr="6AE31140">
              <w:rPr>
                <w:color w:val="0D0D0D"/>
                <w:spacing w:val="-5"/>
                <w:sz w:val="24"/>
                <w:szCs w:val="24"/>
              </w:rPr>
              <w:t xml:space="preserve"> </w:t>
            </w:r>
            <w:r w:rsidRPr="6AE31140">
              <w:rPr>
                <w:color w:val="0D0D0D"/>
                <w:sz w:val="24"/>
                <w:szCs w:val="24"/>
              </w:rPr>
              <w:t>language,</w:t>
            </w:r>
            <w:r w:rsidRPr="6AE31140">
              <w:rPr>
                <w:color w:val="0D0D0D"/>
                <w:spacing w:val="-7"/>
                <w:sz w:val="24"/>
                <w:szCs w:val="24"/>
              </w:rPr>
              <w:t xml:space="preserve"> </w:t>
            </w:r>
            <w:r w:rsidRPr="6AE31140">
              <w:rPr>
                <w:color w:val="0D0D0D"/>
                <w:sz w:val="24"/>
                <w:szCs w:val="24"/>
              </w:rPr>
              <w:t>socialisation and academic achievement</w:t>
            </w:r>
          </w:p>
          <w:p w14:paraId="16B50E9B" w14:textId="521DB544" w:rsidR="003D105F" w:rsidRDefault="003D105F" w:rsidP="3B74D6C2">
            <w:pPr>
              <w:pStyle w:val="TableParagraph"/>
              <w:spacing w:line="270" w:lineRule="atLeast"/>
              <w:ind w:left="107"/>
              <w:rPr>
                <w:color w:val="0D0D0D" w:themeColor="text1" w:themeTint="F2"/>
                <w:sz w:val="24"/>
                <w:szCs w:val="24"/>
              </w:rPr>
            </w:pPr>
          </w:p>
        </w:tc>
      </w:tr>
      <w:tr w:rsidR="003D105F" w14:paraId="183A4B65" w14:textId="77777777" w:rsidTr="3B74D6C2">
        <w:trPr>
          <w:trHeight w:val="827"/>
        </w:trPr>
        <w:tc>
          <w:tcPr>
            <w:tcW w:w="1479" w:type="dxa"/>
            <w:tcBorders>
              <w:right w:val="single" w:sz="2" w:space="0" w:color="000000" w:themeColor="text1"/>
            </w:tcBorders>
          </w:tcPr>
          <w:p w14:paraId="78941E47" w14:textId="77777777" w:rsidR="003D105F" w:rsidRDefault="008C1AD8">
            <w:pPr>
              <w:pStyle w:val="TableParagraph"/>
              <w:spacing w:before="57"/>
              <w:ind w:left="167"/>
            </w:pPr>
            <w:r>
              <w:rPr>
                <w:color w:val="0D0D0D"/>
                <w:spacing w:val="-10"/>
              </w:rPr>
              <w:t>5</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460ACBE" w14:textId="77777777" w:rsidR="003D105F" w:rsidRDefault="3B74D6C2" w:rsidP="3B74D6C2">
            <w:pPr>
              <w:pStyle w:val="TableParagraph"/>
              <w:spacing w:line="276" w:lineRule="exact"/>
              <w:ind w:left="107" w:right="140"/>
              <w:rPr>
                <w:sz w:val="24"/>
                <w:szCs w:val="24"/>
              </w:rPr>
            </w:pPr>
            <w:r w:rsidRPr="3B74D6C2">
              <w:rPr>
                <w:color w:val="0D0D0D"/>
                <w:sz w:val="24"/>
                <w:szCs w:val="24"/>
              </w:rPr>
              <w:t>A</w:t>
            </w:r>
            <w:r w:rsidRPr="3B74D6C2">
              <w:rPr>
                <w:color w:val="0D0D0D"/>
                <w:spacing w:val="-4"/>
                <w:sz w:val="24"/>
                <w:szCs w:val="24"/>
              </w:rPr>
              <w:t xml:space="preserve"> </w:t>
            </w:r>
            <w:r w:rsidRPr="3B74D6C2">
              <w:rPr>
                <w:color w:val="0D0D0D"/>
                <w:sz w:val="24"/>
                <w:szCs w:val="24"/>
              </w:rPr>
              <w:t>large</w:t>
            </w:r>
            <w:r w:rsidRPr="3B74D6C2">
              <w:rPr>
                <w:color w:val="0D0D0D"/>
                <w:spacing w:val="-4"/>
                <w:sz w:val="24"/>
                <w:szCs w:val="24"/>
              </w:rPr>
              <w:t xml:space="preserve"> </w:t>
            </w:r>
            <w:r w:rsidRPr="3B74D6C2">
              <w:rPr>
                <w:color w:val="0D0D0D"/>
                <w:sz w:val="24"/>
                <w:szCs w:val="24"/>
              </w:rPr>
              <w:t>number</w:t>
            </w:r>
            <w:r w:rsidRPr="3B74D6C2">
              <w:rPr>
                <w:color w:val="0D0D0D"/>
                <w:spacing w:val="-4"/>
                <w:sz w:val="24"/>
                <w:szCs w:val="24"/>
              </w:rPr>
              <w:t xml:space="preserve"> </w:t>
            </w:r>
            <w:r w:rsidRPr="3B74D6C2">
              <w:rPr>
                <w:color w:val="0D0D0D"/>
                <w:sz w:val="24"/>
                <w:szCs w:val="24"/>
              </w:rPr>
              <w:t>of</w:t>
            </w:r>
            <w:r w:rsidRPr="3B74D6C2">
              <w:rPr>
                <w:color w:val="0D0D0D"/>
                <w:spacing w:val="-4"/>
                <w:sz w:val="24"/>
                <w:szCs w:val="24"/>
              </w:rPr>
              <w:t xml:space="preserve"> </w:t>
            </w:r>
            <w:r w:rsidRPr="3B74D6C2">
              <w:rPr>
                <w:color w:val="0D0D0D"/>
                <w:sz w:val="24"/>
                <w:szCs w:val="24"/>
              </w:rPr>
              <w:t>eligible</w:t>
            </w:r>
            <w:r w:rsidRPr="3B74D6C2">
              <w:rPr>
                <w:color w:val="0D0D0D"/>
                <w:spacing w:val="-4"/>
                <w:sz w:val="24"/>
                <w:szCs w:val="24"/>
              </w:rPr>
              <w:t xml:space="preserve"> </w:t>
            </w:r>
            <w:r w:rsidRPr="3B74D6C2">
              <w:rPr>
                <w:color w:val="0D0D0D"/>
                <w:sz w:val="24"/>
                <w:szCs w:val="24"/>
              </w:rPr>
              <w:t>children</w:t>
            </w:r>
            <w:r w:rsidRPr="3B74D6C2">
              <w:rPr>
                <w:color w:val="0D0D0D"/>
                <w:spacing w:val="-4"/>
                <w:sz w:val="24"/>
                <w:szCs w:val="24"/>
              </w:rPr>
              <w:t xml:space="preserve"> </w:t>
            </w:r>
            <w:r w:rsidRPr="3B74D6C2">
              <w:rPr>
                <w:color w:val="0D0D0D"/>
                <w:sz w:val="24"/>
                <w:szCs w:val="24"/>
              </w:rPr>
              <w:t>have</w:t>
            </w:r>
            <w:r w:rsidRPr="3B74D6C2">
              <w:rPr>
                <w:color w:val="0D0D0D"/>
                <w:spacing w:val="-4"/>
                <w:sz w:val="24"/>
                <w:szCs w:val="24"/>
              </w:rPr>
              <w:t xml:space="preserve"> </w:t>
            </w:r>
            <w:r w:rsidRPr="3B74D6C2">
              <w:rPr>
                <w:color w:val="0D0D0D"/>
                <w:sz w:val="24"/>
                <w:szCs w:val="24"/>
              </w:rPr>
              <w:t>SEND</w:t>
            </w:r>
            <w:r w:rsidRPr="3B74D6C2">
              <w:rPr>
                <w:color w:val="0D0D0D"/>
                <w:spacing w:val="-5"/>
                <w:sz w:val="24"/>
                <w:szCs w:val="24"/>
              </w:rPr>
              <w:t xml:space="preserve"> </w:t>
            </w:r>
            <w:r w:rsidRPr="3B74D6C2">
              <w:rPr>
                <w:color w:val="0D0D0D"/>
                <w:sz w:val="24"/>
                <w:szCs w:val="24"/>
              </w:rPr>
              <w:t>needs</w:t>
            </w:r>
            <w:r w:rsidRPr="3B74D6C2">
              <w:rPr>
                <w:color w:val="0D0D0D"/>
                <w:spacing w:val="-4"/>
                <w:sz w:val="24"/>
                <w:szCs w:val="24"/>
              </w:rPr>
              <w:t xml:space="preserve"> </w:t>
            </w:r>
            <w:r w:rsidRPr="3B74D6C2">
              <w:rPr>
                <w:color w:val="0D0D0D"/>
                <w:sz w:val="24"/>
                <w:szCs w:val="24"/>
              </w:rPr>
              <w:t>which</w:t>
            </w:r>
            <w:r w:rsidRPr="3B74D6C2">
              <w:rPr>
                <w:color w:val="0D0D0D"/>
                <w:spacing w:val="-4"/>
                <w:sz w:val="24"/>
                <w:szCs w:val="24"/>
              </w:rPr>
              <w:t xml:space="preserve"> </w:t>
            </w:r>
            <w:r w:rsidRPr="3B74D6C2">
              <w:rPr>
                <w:color w:val="0D0D0D"/>
                <w:sz w:val="24"/>
                <w:szCs w:val="24"/>
              </w:rPr>
              <w:t>we</w:t>
            </w:r>
            <w:r w:rsidRPr="3B74D6C2">
              <w:rPr>
                <w:color w:val="0D0D0D"/>
                <w:spacing w:val="-4"/>
                <w:sz w:val="24"/>
                <w:szCs w:val="24"/>
              </w:rPr>
              <w:t xml:space="preserve"> </w:t>
            </w:r>
            <w:r w:rsidRPr="3B74D6C2">
              <w:rPr>
                <w:color w:val="0D0D0D"/>
                <w:sz w:val="24"/>
                <w:szCs w:val="24"/>
              </w:rPr>
              <w:t>address as we do our SEND children, but the range of these different needs are the main barriers for these children’s educational achievement.</w:t>
            </w:r>
          </w:p>
          <w:p w14:paraId="67792363" w14:textId="7E21141D" w:rsidR="003D105F" w:rsidRDefault="003D105F" w:rsidP="3B74D6C2">
            <w:pPr>
              <w:pStyle w:val="TableParagraph"/>
              <w:spacing w:line="276" w:lineRule="exact"/>
              <w:ind w:left="107" w:right="140"/>
              <w:rPr>
                <w:color w:val="0D0D0D" w:themeColor="text1" w:themeTint="F2"/>
                <w:sz w:val="24"/>
                <w:szCs w:val="24"/>
              </w:rPr>
            </w:pPr>
          </w:p>
        </w:tc>
      </w:tr>
      <w:tr w:rsidR="003D105F" w14:paraId="6A82D1F7" w14:textId="77777777" w:rsidTr="3B74D6C2">
        <w:trPr>
          <w:trHeight w:val="1379"/>
        </w:trPr>
        <w:tc>
          <w:tcPr>
            <w:tcW w:w="1479" w:type="dxa"/>
            <w:tcBorders>
              <w:right w:val="single" w:sz="2" w:space="0" w:color="000000" w:themeColor="text1"/>
            </w:tcBorders>
          </w:tcPr>
          <w:p w14:paraId="29B4EA11" w14:textId="77777777" w:rsidR="003D105F" w:rsidRDefault="008C1AD8">
            <w:pPr>
              <w:pStyle w:val="TableParagraph"/>
              <w:spacing w:before="57"/>
              <w:ind w:left="167"/>
            </w:pPr>
            <w:r>
              <w:rPr>
                <w:color w:val="0D0D0D"/>
                <w:spacing w:val="-10"/>
              </w:rPr>
              <w:t>6</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27C7E58" w14:textId="77777777" w:rsidR="003D105F" w:rsidRDefault="3B74D6C2" w:rsidP="3B74D6C2">
            <w:pPr>
              <w:pStyle w:val="TableParagraph"/>
              <w:spacing w:line="276" w:lineRule="exact"/>
              <w:ind w:left="107" w:right="140"/>
              <w:rPr>
                <w:sz w:val="24"/>
                <w:szCs w:val="24"/>
              </w:rPr>
            </w:pPr>
            <w:r w:rsidRPr="3B74D6C2">
              <w:rPr>
                <w:color w:val="0D0D0D"/>
                <w:sz w:val="24"/>
                <w:szCs w:val="24"/>
              </w:rPr>
              <w:t>Across the school, eligible children have a wide range of other learning needs and specific areas of difficulty, which are the significant barrier to their learning.</w:t>
            </w:r>
            <w:r w:rsidRPr="3B74D6C2">
              <w:rPr>
                <w:color w:val="0D0D0D"/>
                <w:spacing w:val="40"/>
                <w:sz w:val="24"/>
                <w:szCs w:val="24"/>
              </w:rPr>
              <w:t xml:space="preserve"> </w:t>
            </w:r>
            <w:r w:rsidRPr="3B74D6C2">
              <w:rPr>
                <w:color w:val="0D0D0D"/>
                <w:sz w:val="24"/>
                <w:szCs w:val="24"/>
              </w:rPr>
              <w:t>We need to address these so that they can succeed in class</w:t>
            </w:r>
            <w:r w:rsidRPr="3B74D6C2">
              <w:rPr>
                <w:color w:val="0D0D0D"/>
                <w:spacing w:val="-3"/>
                <w:sz w:val="24"/>
                <w:szCs w:val="24"/>
              </w:rPr>
              <w:t xml:space="preserve"> </w:t>
            </w:r>
            <w:r w:rsidRPr="3B74D6C2">
              <w:rPr>
                <w:color w:val="0D0D0D"/>
                <w:sz w:val="24"/>
                <w:szCs w:val="24"/>
              </w:rPr>
              <w:t>and</w:t>
            </w:r>
            <w:r w:rsidRPr="3B74D6C2">
              <w:rPr>
                <w:color w:val="0D0D0D"/>
                <w:spacing w:val="-3"/>
                <w:sz w:val="24"/>
                <w:szCs w:val="24"/>
              </w:rPr>
              <w:t xml:space="preserve"> </w:t>
            </w:r>
            <w:r w:rsidRPr="3B74D6C2">
              <w:rPr>
                <w:color w:val="0D0D0D"/>
                <w:sz w:val="24"/>
                <w:szCs w:val="24"/>
              </w:rPr>
              <w:t>progress</w:t>
            </w:r>
            <w:r w:rsidRPr="3B74D6C2">
              <w:rPr>
                <w:color w:val="0D0D0D"/>
                <w:spacing w:val="-5"/>
                <w:sz w:val="24"/>
                <w:szCs w:val="24"/>
              </w:rPr>
              <w:t xml:space="preserve"> </w:t>
            </w:r>
            <w:r w:rsidRPr="3B74D6C2">
              <w:rPr>
                <w:color w:val="0D0D0D"/>
                <w:sz w:val="24"/>
                <w:szCs w:val="24"/>
              </w:rPr>
              <w:t>more</w:t>
            </w:r>
            <w:r w:rsidRPr="3B74D6C2">
              <w:rPr>
                <w:color w:val="0D0D0D"/>
                <w:spacing w:val="-3"/>
                <w:sz w:val="24"/>
                <w:szCs w:val="24"/>
              </w:rPr>
              <w:t xml:space="preserve"> </w:t>
            </w:r>
            <w:r w:rsidRPr="3B74D6C2">
              <w:rPr>
                <w:color w:val="0D0D0D"/>
                <w:sz w:val="24"/>
                <w:szCs w:val="24"/>
              </w:rPr>
              <w:t>swiftly.</w:t>
            </w:r>
            <w:r w:rsidRPr="3B74D6C2">
              <w:rPr>
                <w:color w:val="0D0D0D"/>
                <w:spacing w:val="40"/>
                <w:sz w:val="24"/>
                <w:szCs w:val="24"/>
              </w:rPr>
              <w:t xml:space="preserve"> </w:t>
            </w:r>
            <w:r w:rsidRPr="3B74D6C2">
              <w:rPr>
                <w:color w:val="0D0D0D"/>
                <w:sz w:val="24"/>
                <w:szCs w:val="24"/>
              </w:rPr>
              <w:t>These</w:t>
            </w:r>
            <w:r w:rsidRPr="3B74D6C2">
              <w:rPr>
                <w:color w:val="0D0D0D"/>
                <w:spacing w:val="-3"/>
                <w:sz w:val="24"/>
                <w:szCs w:val="24"/>
              </w:rPr>
              <w:t xml:space="preserve"> </w:t>
            </w:r>
            <w:r w:rsidRPr="3B74D6C2">
              <w:rPr>
                <w:color w:val="0D0D0D"/>
                <w:sz w:val="24"/>
                <w:szCs w:val="24"/>
              </w:rPr>
              <w:t>needs</w:t>
            </w:r>
            <w:r w:rsidRPr="3B74D6C2">
              <w:rPr>
                <w:color w:val="0D0D0D"/>
                <w:spacing w:val="-3"/>
                <w:sz w:val="24"/>
                <w:szCs w:val="24"/>
              </w:rPr>
              <w:t xml:space="preserve"> </w:t>
            </w:r>
            <w:r w:rsidRPr="3B74D6C2">
              <w:rPr>
                <w:color w:val="0D0D0D"/>
                <w:sz w:val="24"/>
                <w:szCs w:val="24"/>
              </w:rPr>
              <w:t>include</w:t>
            </w:r>
            <w:r w:rsidRPr="3B74D6C2">
              <w:rPr>
                <w:color w:val="0D0D0D"/>
                <w:spacing w:val="-5"/>
                <w:sz w:val="24"/>
                <w:szCs w:val="24"/>
              </w:rPr>
              <w:t xml:space="preserve"> </w:t>
            </w:r>
            <w:r w:rsidRPr="3B74D6C2">
              <w:rPr>
                <w:color w:val="0D0D0D"/>
                <w:sz w:val="24"/>
                <w:szCs w:val="24"/>
              </w:rPr>
              <w:t>SEND</w:t>
            </w:r>
            <w:r w:rsidRPr="3B74D6C2">
              <w:rPr>
                <w:color w:val="0D0D0D"/>
                <w:spacing w:val="-4"/>
                <w:sz w:val="24"/>
                <w:szCs w:val="24"/>
              </w:rPr>
              <w:t xml:space="preserve"> </w:t>
            </w:r>
            <w:r w:rsidRPr="3B74D6C2">
              <w:rPr>
                <w:color w:val="0D0D0D"/>
                <w:sz w:val="24"/>
                <w:szCs w:val="24"/>
              </w:rPr>
              <w:t>needs,</w:t>
            </w:r>
            <w:r w:rsidRPr="3B74D6C2">
              <w:rPr>
                <w:color w:val="0D0D0D"/>
                <w:spacing w:val="-3"/>
                <w:sz w:val="24"/>
                <w:szCs w:val="24"/>
              </w:rPr>
              <w:t xml:space="preserve"> </w:t>
            </w:r>
            <w:r w:rsidRPr="3B74D6C2">
              <w:rPr>
                <w:color w:val="0D0D0D"/>
                <w:sz w:val="24"/>
                <w:szCs w:val="24"/>
              </w:rPr>
              <w:t>but not exclusively.</w:t>
            </w:r>
          </w:p>
          <w:p w14:paraId="2BDA57A7" w14:textId="2FD0BB3C" w:rsidR="003D105F" w:rsidRDefault="003D105F" w:rsidP="3B74D6C2">
            <w:pPr>
              <w:pStyle w:val="TableParagraph"/>
              <w:spacing w:line="276" w:lineRule="exact"/>
              <w:ind w:left="107" w:right="140"/>
              <w:rPr>
                <w:color w:val="0D0D0D" w:themeColor="text1" w:themeTint="F2"/>
                <w:sz w:val="24"/>
                <w:szCs w:val="24"/>
              </w:rPr>
            </w:pPr>
          </w:p>
        </w:tc>
      </w:tr>
      <w:tr w:rsidR="003D105F" w14:paraId="6522C1A7" w14:textId="77777777" w:rsidTr="3B74D6C2">
        <w:trPr>
          <w:trHeight w:val="1379"/>
        </w:trPr>
        <w:tc>
          <w:tcPr>
            <w:tcW w:w="1479" w:type="dxa"/>
            <w:tcBorders>
              <w:right w:val="single" w:sz="2" w:space="0" w:color="000000" w:themeColor="text1"/>
            </w:tcBorders>
          </w:tcPr>
          <w:p w14:paraId="75697EEC" w14:textId="77777777" w:rsidR="003D105F" w:rsidRDefault="008C1AD8">
            <w:pPr>
              <w:pStyle w:val="TableParagraph"/>
              <w:spacing w:before="56"/>
              <w:ind w:left="167"/>
            </w:pPr>
            <w:r>
              <w:rPr>
                <w:color w:val="0D0D0D"/>
                <w:spacing w:val="-10"/>
              </w:rPr>
              <w:t>7</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475C431" w14:textId="77777777" w:rsidR="003D105F" w:rsidRDefault="008C1AD8">
            <w:pPr>
              <w:pStyle w:val="TableParagraph"/>
              <w:ind w:left="107"/>
              <w:rPr>
                <w:sz w:val="24"/>
              </w:rPr>
            </w:pPr>
            <w:r>
              <w:rPr>
                <w:color w:val="0D0D0D"/>
                <w:sz w:val="24"/>
              </w:rPr>
              <w:t>Amongst</w:t>
            </w:r>
            <w:r>
              <w:rPr>
                <w:color w:val="0D0D0D"/>
                <w:spacing w:val="-4"/>
                <w:sz w:val="24"/>
              </w:rPr>
              <w:t xml:space="preserve"> </w:t>
            </w:r>
            <w:r>
              <w:rPr>
                <w:color w:val="0D0D0D"/>
                <w:sz w:val="24"/>
              </w:rPr>
              <w:t>the</w:t>
            </w:r>
            <w:r>
              <w:rPr>
                <w:color w:val="0D0D0D"/>
                <w:spacing w:val="-4"/>
                <w:sz w:val="24"/>
              </w:rPr>
              <w:t xml:space="preserve"> </w:t>
            </w:r>
            <w:r>
              <w:rPr>
                <w:color w:val="0D0D0D"/>
                <w:sz w:val="24"/>
              </w:rPr>
              <w:t>eligible</w:t>
            </w:r>
            <w:r>
              <w:rPr>
                <w:color w:val="0D0D0D"/>
                <w:spacing w:val="-4"/>
                <w:sz w:val="24"/>
              </w:rPr>
              <w:t xml:space="preserve"> </w:t>
            </w:r>
            <w:r>
              <w:rPr>
                <w:color w:val="0D0D0D"/>
                <w:sz w:val="24"/>
              </w:rPr>
              <w:t>children</w:t>
            </w:r>
            <w:r>
              <w:rPr>
                <w:color w:val="0D0D0D"/>
                <w:spacing w:val="-4"/>
                <w:sz w:val="24"/>
              </w:rPr>
              <w:t xml:space="preserve"> </w:t>
            </w:r>
            <w:r>
              <w:rPr>
                <w:color w:val="0D0D0D"/>
                <w:sz w:val="24"/>
              </w:rPr>
              <w:t>are</w:t>
            </w:r>
            <w:r>
              <w:rPr>
                <w:color w:val="0D0D0D"/>
                <w:spacing w:val="-7"/>
                <w:sz w:val="24"/>
              </w:rPr>
              <w:t xml:space="preserve"> </w:t>
            </w:r>
            <w:r>
              <w:rPr>
                <w:color w:val="0D0D0D"/>
                <w:sz w:val="24"/>
              </w:rPr>
              <w:t>vulnerable</w:t>
            </w:r>
            <w:r>
              <w:rPr>
                <w:color w:val="0D0D0D"/>
                <w:spacing w:val="-6"/>
                <w:sz w:val="24"/>
              </w:rPr>
              <w:t xml:space="preserve"> </w:t>
            </w:r>
            <w:r>
              <w:rPr>
                <w:color w:val="0D0D0D"/>
                <w:sz w:val="24"/>
              </w:rPr>
              <w:t>children</w:t>
            </w:r>
            <w:r>
              <w:rPr>
                <w:color w:val="0D0D0D"/>
                <w:spacing w:val="-4"/>
                <w:sz w:val="24"/>
              </w:rPr>
              <w:t xml:space="preserve"> </w:t>
            </w:r>
            <w:r>
              <w:rPr>
                <w:color w:val="0D0D0D"/>
                <w:sz w:val="24"/>
              </w:rPr>
              <w:t>who</w:t>
            </w:r>
            <w:r>
              <w:rPr>
                <w:color w:val="0D0D0D"/>
                <w:spacing w:val="-6"/>
                <w:sz w:val="24"/>
              </w:rPr>
              <w:t xml:space="preserve"> </w:t>
            </w:r>
            <w:r>
              <w:rPr>
                <w:color w:val="0D0D0D"/>
                <w:sz w:val="24"/>
              </w:rPr>
              <w:t>find</w:t>
            </w:r>
            <w:r>
              <w:rPr>
                <w:color w:val="0D0D0D"/>
                <w:spacing w:val="-4"/>
                <w:sz w:val="24"/>
              </w:rPr>
              <w:t xml:space="preserve"> </w:t>
            </w:r>
            <w:r>
              <w:rPr>
                <w:color w:val="0D0D0D"/>
                <w:sz w:val="24"/>
              </w:rPr>
              <w:t>coping</w:t>
            </w:r>
            <w:r>
              <w:rPr>
                <w:color w:val="0D0D0D"/>
                <w:spacing w:val="-4"/>
                <w:sz w:val="24"/>
              </w:rPr>
              <w:t xml:space="preserve"> </w:t>
            </w:r>
            <w:r>
              <w:rPr>
                <w:color w:val="0D0D0D"/>
                <w:sz w:val="24"/>
              </w:rPr>
              <w:t>with life inside or outside of school difficult. These issues and worries affect their ability to concentrate on and progress in their learning.</w:t>
            </w:r>
            <w:r>
              <w:rPr>
                <w:color w:val="0D0D0D"/>
                <w:spacing w:val="40"/>
                <w:sz w:val="24"/>
              </w:rPr>
              <w:t xml:space="preserve"> </w:t>
            </w:r>
            <w:r>
              <w:rPr>
                <w:color w:val="0D0D0D"/>
                <w:sz w:val="24"/>
              </w:rPr>
              <w:t>They need sessions which give them both reassurance and strategies to help them</w:t>
            </w:r>
          </w:p>
          <w:p w14:paraId="4C2D1C48" w14:textId="77777777" w:rsidR="003D105F" w:rsidRDefault="44B83CFB" w:rsidP="3B74D6C2">
            <w:pPr>
              <w:pStyle w:val="TableParagraph"/>
              <w:spacing w:line="258" w:lineRule="exact"/>
              <w:ind w:left="107"/>
              <w:rPr>
                <w:sz w:val="24"/>
                <w:szCs w:val="24"/>
              </w:rPr>
            </w:pPr>
            <w:r w:rsidRPr="6AE31140">
              <w:rPr>
                <w:color w:val="0D0D0D"/>
                <w:sz w:val="24"/>
                <w:szCs w:val="24"/>
              </w:rPr>
              <w:t>cope</w:t>
            </w:r>
            <w:r w:rsidRPr="6AE31140">
              <w:rPr>
                <w:color w:val="0D0D0D"/>
                <w:spacing w:val="-6"/>
                <w:sz w:val="24"/>
                <w:szCs w:val="24"/>
              </w:rPr>
              <w:t xml:space="preserve"> </w:t>
            </w:r>
            <w:r w:rsidRPr="6AE31140">
              <w:rPr>
                <w:color w:val="0D0D0D"/>
                <w:sz w:val="24"/>
                <w:szCs w:val="24"/>
              </w:rPr>
              <w:t>and</w:t>
            </w:r>
            <w:r w:rsidRPr="6AE31140">
              <w:rPr>
                <w:color w:val="0D0D0D"/>
                <w:spacing w:val="-4"/>
                <w:sz w:val="24"/>
                <w:szCs w:val="24"/>
              </w:rPr>
              <w:t xml:space="preserve"> </w:t>
            </w:r>
            <w:r w:rsidRPr="6AE31140">
              <w:rPr>
                <w:color w:val="0D0D0D"/>
                <w:sz w:val="24"/>
                <w:szCs w:val="24"/>
              </w:rPr>
              <w:t>continue</w:t>
            </w:r>
            <w:r w:rsidRPr="6AE31140">
              <w:rPr>
                <w:color w:val="0D0D0D"/>
                <w:spacing w:val="-3"/>
                <w:sz w:val="24"/>
                <w:szCs w:val="24"/>
              </w:rPr>
              <w:t xml:space="preserve"> </w:t>
            </w:r>
            <w:r w:rsidRPr="6AE31140">
              <w:rPr>
                <w:color w:val="0D0D0D"/>
                <w:sz w:val="24"/>
                <w:szCs w:val="24"/>
              </w:rPr>
              <w:t>pastoral</w:t>
            </w:r>
            <w:r w:rsidRPr="6AE31140">
              <w:rPr>
                <w:color w:val="0D0D0D"/>
                <w:spacing w:val="1"/>
                <w:sz w:val="24"/>
                <w:szCs w:val="24"/>
              </w:rPr>
              <w:t xml:space="preserve"> </w:t>
            </w:r>
            <w:r w:rsidRPr="6AE31140">
              <w:rPr>
                <w:color w:val="0D0D0D"/>
                <w:sz w:val="24"/>
                <w:szCs w:val="24"/>
              </w:rPr>
              <w:t>care</w:t>
            </w:r>
            <w:r w:rsidRPr="6AE31140">
              <w:rPr>
                <w:color w:val="0D0D0D"/>
                <w:spacing w:val="-5"/>
                <w:sz w:val="24"/>
                <w:szCs w:val="24"/>
              </w:rPr>
              <w:t xml:space="preserve"> </w:t>
            </w:r>
            <w:r w:rsidRPr="6AE31140">
              <w:rPr>
                <w:color w:val="0D0D0D"/>
                <w:sz w:val="24"/>
                <w:szCs w:val="24"/>
              </w:rPr>
              <w:t>to</w:t>
            </w:r>
            <w:r w:rsidRPr="6AE31140">
              <w:rPr>
                <w:color w:val="0D0D0D"/>
                <w:spacing w:val="-4"/>
                <w:sz w:val="24"/>
                <w:szCs w:val="24"/>
              </w:rPr>
              <w:t xml:space="preserve"> </w:t>
            </w:r>
            <w:r w:rsidRPr="6AE31140">
              <w:rPr>
                <w:color w:val="0D0D0D"/>
                <w:sz w:val="24"/>
                <w:szCs w:val="24"/>
              </w:rPr>
              <w:t>enable</w:t>
            </w:r>
            <w:r w:rsidRPr="6AE31140">
              <w:rPr>
                <w:color w:val="0D0D0D"/>
                <w:spacing w:val="-4"/>
                <w:sz w:val="24"/>
                <w:szCs w:val="24"/>
              </w:rPr>
              <w:t xml:space="preserve"> </w:t>
            </w:r>
            <w:r w:rsidRPr="6AE31140">
              <w:rPr>
                <w:color w:val="0D0D0D"/>
                <w:sz w:val="24"/>
                <w:szCs w:val="24"/>
              </w:rPr>
              <w:t>them</w:t>
            </w:r>
            <w:r w:rsidRPr="6AE31140">
              <w:rPr>
                <w:color w:val="0D0D0D"/>
                <w:spacing w:val="-3"/>
                <w:sz w:val="24"/>
                <w:szCs w:val="24"/>
              </w:rPr>
              <w:t xml:space="preserve"> </w:t>
            </w:r>
            <w:r w:rsidRPr="6AE31140">
              <w:rPr>
                <w:color w:val="0D0D0D"/>
                <w:sz w:val="24"/>
                <w:szCs w:val="24"/>
              </w:rPr>
              <w:t>to</w:t>
            </w:r>
            <w:r w:rsidRPr="6AE31140">
              <w:rPr>
                <w:color w:val="0D0D0D"/>
                <w:spacing w:val="-3"/>
                <w:sz w:val="24"/>
                <w:szCs w:val="24"/>
              </w:rPr>
              <w:t xml:space="preserve"> </w:t>
            </w:r>
            <w:r w:rsidRPr="6AE31140">
              <w:rPr>
                <w:color w:val="0D0D0D"/>
                <w:spacing w:val="-2"/>
                <w:sz w:val="24"/>
                <w:szCs w:val="24"/>
              </w:rPr>
              <w:t>flourish.</w:t>
            </w:r>
          </w:p>
          <w:p w14:paraId="2CA3E65B" w14:textId="3D1474C7" w:rsidR="003D105F" w:rsidRDefault="003D105F" w:rsidP="3B74D6C2">
            <w:pPr>
              <w:pStyle w:val="TableParagraph"/>
              <w:spacing w:line="258" w:lineRule="exact"/>
              <w:ind w:left="107"/>
              <w:rPr>
                <w:color w:val="0D0D0D" w:themeColor="text1" w:themeTint="F2"/>
                <w:sz w:val="24"/>
                <w:szCs w:val="24"/>
              </w:rPr>
            </w:pPr>
          </w:p>
        </w:tc>
      </w:tr>
      <w:tr w:rsidR="003D105F" w14:paraId="5C0302B3" w14:textId="77777777" w:rsidTr="3B74D6C2">
        <w:trPr>
          <w:trHeight w:val="551"/>
        </w:trPr>
        <w:tc>
          <w:tcPr>
            <w:tcW w:w="1479" w:type="dxa"/>
            <w:tcBorders>
              <w:right w:val="single" w:sz="2" w:space="0" w:color="000000" w:themeColor="text1"/>
            </w:tcBorders>
          </w:tcPr>
          <w:p w14:paraId="44B0A208" w14:textId="77777777" w:rsidR="003D105F" w:rsidRDefault="008C1AD8">
            <w:pPr>
              <w:pStyle w:val="TableParagraph"/>
              <w:spacing w:before="57"/>
              <w:ind w:left="167"/>
            </w:pPr>
            <w:r>
              <w:rPr>
                <w:color w:val="0D0D0D"/>
                <w:spacing w:val="-10"/>
              </w:rPr>
              <w:t>8</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8FC4EBB" w14:textId="4991F9C5" w:rsidR="003D105F" w:rsidRDefault="44B83CFB" w:rsidP="3B74D6C2">
            <w:pPr>
              <w:pStyle w:val="TableParagraph"/>
              <w:spacing w:line="276" w:lineRule="exact"/>
              <w:ind w:left="107"/>
              <w:rPr>
                <w:sz w:val="24"/>
                <w:szCs w:val="24"/>
              </w:rPr>
            </w:pPr>
            <w:r w:rsidRPr="6AE31140">
              <w:rPr>
                <w:color w:val="0D0D0D"/>
                <w:sz w:val="24"/>
                <w:szCs w:val="24"/>
              </w:rPr>
              <w:t>A</w:t>
            </w:r>
            <w:r w:rsidRPr="6AE31140">
              <w:rPr>
                <w:color w:val="0D0D0D"/>
                <w:spacing w:val="-5"/>
                <w:sz w:val="24"/>
                <w:szCs w:val="24"/>
              </w:rPr>
              <w:t xml:space="preserve"> </w:t>
            </w:r>
            <w:r w:rsidRPr="6AE31140">
              <w:rPr>
                <w:color w:val="0D0D0D"/>
                <w:sz w:val="24"/>
                <w:szCs w:val="24"/>
              </w:rPr>
              <w:t>further</w:t>
            </w:r>
            <w:r w:rsidRPr="6AE31140">
              <w:rPr>
                <w:color w:val="0D0D0D"/>
                <w:spacing w:val="-3"/>
                <w:sz w:val="24"/>
                <w:szCs w:val="24"/>
              </w:rPr>
              <w:t xml:space="preserve"> </w:t>
            </w:r>
            <w:r w:rsidRPr="6AE31140">
              <w:rPr>
                <w:color w:val="0D0D0D"/>
                <w:sz w:val="24"/>
                <w:szCs w:val="24"/>
              </w:rPr>
              <w:t>barrier</w:t>
            </w:r>
            <w:r w:rsidRPr="6AE31140">
              <w:rPr>
                <w:color w:val="0D0D0D"/>
                <w:spacing w:val="-3"/>
                <w:sz w:val="24"/>
                <w:szCs w:val="24"/>
              </w:rPr>
              <w:t xml:space="preserve"> </w:t>
            </w:r>
            <w:r w:rsidRPr="6AE31140">
              <w:rPr>
                <w:color w:val="0D0D0D"/>
                <w:sz w:val="24"/>
                <w:szCs w:val="24"/>
              </w:rPr>
              <w:t>can</w:t>
            </w:r>
            <w:r w:rsidRPr="6AE31140">
              <w:rPr>
                <w:color w:val="0D0D0D"/>
                <w:spacing w:val="-3"/>
                <w:sz w:val="24"/>
                <w:szCs w:val="24"/>
              </w:rPr>
              <w:t xml:space="preserve"> </w:t>
            </w:r>
            <w:r w:rsidRPr="6AE31140">
              <w:rPr>
                <w:color w:val="0D0D0D"/>
                <w:sz w:val="24"/>
                <w:szCs w:val="24"/>
              </w:rPr>
              <w:t>be</w:t>
            </w:r>
            <w:r w:rsidRPr="6AE31140">
              <w:rPr>
                <w:color w:val="0D0D0D"/>
                <w:spacing w:val="-3"/>
                <w:sz w:val="24"/>
                <w:szCs w:val="24"/>
              </w:rPr>
              <w:t xml:space="preserve"> </w:t>
            </w:r>
            <w:r w:rsidRPr="6AE31140">
              <w:rPr>
                <w:color w:val="0D0D0D"/>
                <w:sz w:val="24"/>
                <w:szCs w:val="24"/>
              </w:rPr>
              <w:t>that</w:t>
            </w:r>
            <w:r w:rsidRPr="6AE31140">
              <w:rPr>
                <w:color w:val="0D0D0D"/>
                <w:spacing w:val="-3"/>
                <w:sz w:val="24"/>
                <w:szCs w:val="24"/>
              </w:rPr>
              <w:t xml:space="preserve"> </w:t>
            </w:r>
            <w:r w:rsidRPr="6AE31140">
              <w:rPr>
                <w:color w:val="0D0D0D"/>
                <w:sz w:val="24"/>
                <w:szCs w:val="24"/>
              </w:rPr>
              <w:t>the</w:t>
            </w:r>
            <w:r w:rsidRPr="6AE31140">
              <w:rPr>
                <w:color w:val="0D0D0D"/>
                <w:spacing w:val="-5"/>
                <w:sz w:val="24"/>
                <w:szCs w:val="24"/>
              </w:rPr>
              <w:t xml:space="preserve"> </w:t>
            </w:r>
            <w:r w:rsidRPr="6AE31140">
              <w:rPr>
                <w:color w:val="0D0D0D"/>
                <w:sz w:val="24"/>
                <w:szCs w:val="24"/>
              </w:rPr>
              <w:t>home</w:t>
            </w:r>
            <w:r w:rsidRPr="6AE31140">
              <w:rPr>
                <w:color w:val="0D0D0D"/>
                <w:spacing w:val="-3"/>
                <w:sz w:val="24"/>
                <w:szCs w:val="24"/>
              </w:rPr>
              <w:t xml:space="preserve"> </w:t>
            </w:r>
            <w:r w:rsidRPr="6AE31140">
              <w:rPr>
                <w:color w:val="0D0D0D"/>
                <w:sz w:val="24"/>
                <w:szCs w:val="24"/>
              </w:rPr>
              <w:t>life</w:t>
            </w:r>
            <w:r w:rsidRPr="6AE31140">
              <w:rPr>
                <w:color w:val="0D0D0D"/>
                <w:spacing w:val="-5"/>
                <w:sz w:val="24"/>
                <w:szCs w:val="24"/>
              </w:rPr>
              <w:t xml:space="preserve"> </w:t>
            </w:r>
            <w:r w:rsidRPr="6AE31140">
              <w:rPr>
                <w:color w:val="0D0D0D"/>
                <w:sz w:val="24"/>
                <w:szCs w:val="24"/>
              </w:rPr>
              <w:t>of</w:t>
            </w:r>
            <w:r w:rsidRPr="6AE31140">
              <w:rPr>
                <w:color w:val="0D0D0D"/>
                <w:spacing w:val="-3"/>
                <w:sz w:val="24"/>
                <w:szCs w:val="24"/>
              </w:rPr>
              <w:t xml:space="preserve"> </w:t>
            </w:r>
            <w:r w:rsidRPr="6AE31140">
              <w:rPr>
                <w:color w:val="0D0D0D"/>
                <w:sz w:val="24"/>
                <w:szCs w:val="24"/>
              </w:rPr>
              <w:t>eligible</w:t>
            </w:r>
            <w:r w:rsidRPr="6AE31140">
              <w:rPr>
                <w:color w:val="0D0D0D"/>
                <w:spacing w:val="-3"/>
                <w:sz w:val="24"/>
                <w:szCs w:val="24"/>
              </w:rPr>
              <w:t xml:space="preserve"> </w:t>
            </w:r>
            <w:r w:rsidRPr="6AE31140">
              <w:rPr>
                <w:color w:val="0D0D0D"/>
                <w:sz w:val="24"/>
                <w:szCs w:val="24"/>
              </w:rPr>
              <w:t>children</w:t>
            </w:r>
            <w:r w:rsidRPr="6AE31140">
              <w:rPr>
                <w:color w:val="0D0D0D"/>
                <w:spacing w:val="-3"/>
                <w:sz w:val="24"/>
                <w:szCs w:val="24"/>
              </w:rPr>
              <w:t xml:space="preserve"> </w:t>
            </w:r>
            <w:r w:rsidRPr="6AE31140">
              <w:rPr>
                <w:color w:val="0D0D0D"/>
                <w:sz w:val="24"/>
                <w:szCs w:val="24"/>
              </w:rPr>
              <w:t>is</w:t>
            </w:r>
            <w:r w:rsidRPr="6AE31140">
              <w:rPr>
                <w:color w:val="0D0D0D"/>
                <w:spacing w:val="-3"/>
                <w:sz w:val="24"/>
                <w:szCs w:val="24"/>
              </w:rPr>
              <w:t xml:space="preserve"> </w:t>
            </w:r>
            <w:r w:rsidRPr="6AE31140">
              <w:rPr>
                <w:color w:val="0D0D0D"/>
                <w:sz w:val="24"/>
                <w:szCs w:val="24"/>
              </w:rPr>
              <w:t>less</w:t>
            </w:r>
            <w:r w:rsidRPr="6AE31140">
              <w:rPr>
                <w:color w:val="0D0D0D"/>
                <w:spacing w:val="-5"/>
                <w:sz w:val="24"/>
                <w:szCs w:val="24"/>
              </w:rPr>
              <w:t xml:space="preserve"> </w:t>
            </w:r>
            <w:r w:rsidRPr="6AE31140">
              <w:rPr>
                <w:color w:val="0D0D0D"/>
                <w:sz w:val="24"/>
                <w:szCs w:val="24"/>
              </w:rPr>
              <w:t>advantaged, and this can prevent educational achievement.</w:t>
            </w:r>
          </w:p>
          <w:p w14:paraId="78821CBD" w14:textId="49EBD635" w:rsidR="003D105F" w:rsidRDefault="003D105F" w:rsidP="3B74D6C2">
            <w:pPr>
              <w:pStyle w:val="TableParagraph"/>
              <w:spacing w:line="276" w:lineRule="exact"/>
              <w:ind w:left="107"/>
              <w:rPr>
                <w:color w:val="0D0D0D" w:themeColor="text1" w:themeTint="F2"/>
                <w:sz w:val="24"/>
                <w:szCs w:val="24"/>
              </w:rPr>
            </w:pPr>
          </w:p>
        </w:tc>
      </w:tr>
      <w:tr w:rsidR="003D105F" w14:paraId="05EA22DF" w14:textId="77777777" w:rsidTr="3B74D6C2">
        <w:trPr>
          <w:trHeight w:val="1103"/>
        </w:trPr>
        <w:tc>
          <w:tcPr>
            <w:tcW w:w="1479" w:type="dxa"/>
            <w:tcBorders>
              <w:right w:val="single" w:sz="2" w:space="0" w:color="000000" w:themeColor="text1"/>
            </w:tcBorders>
          </w:tcPr>
          <w:p w14:paraId="2B2B7304" w14:textId="77777777" w:rsidR="003D105F" w:rsidRDefault="008C1AD8">
            <w:pPr>
              <w:pStyle w:val="TableParagraph"/>
              <w:spacing w:before="57"/>
              <w:ind w:left="167"/>
            </w:pPr>
            <w:r>
              <w:rPr>
                <w:color w:val="0D0D0D"/>
                <w:spacing w:val="-10"/>
              </w:rPr>
              <w:t>9</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D7FBF9A" w14:textId="74CBCB5B" w:rsidR="003D105F" w:rsidRDefault="6AE31140" w:rsidP="6AE31140">
            <w:pPr>
              <w:pStyle w:val="TableParagraph"/>
              <w:ind w:left="107" w:right="167"/>
              <w:jc w:val="both"/>
              <w:rPr>
                <w:sz w:val="24"/>
                <w:szCs w:val="24"/>
              </w:rPr>
            </w:pPr>
            <w:r w:rsidRPr="6AE31140">
              <w:rPr>
                <w:color w:val="0D0D0D"/>
                <w:sz w:val="24"/>
                <w:szCs w:val="24"/>
              </w:rPr>
              <w:t>Some</w:t>
            </w:r>
            <w:r w:rsidRPr="6AE31140">
              <w:rPr>
                <w:color w:val="0D0D0D"/>
                <w:spacing w:val="-4"/>
                <w:sz w:val="24"/>
                <w:szCs w:val="24"/>
              </w:rPr>
              <w:t xml:space="preserve"> </w:t>
            </w:r>
            <w:r w:rsidRPr="6AE31140">
              <w:rPr>
                <w:color w:val="0D0D0D"/>
                <w:sz w:val="24"/>
                <w:szCs w:val="24"/>
              </w:rPr>
              <w:t>eligible</w:t>
            </w:r>
            <w:r w:rsidRPr="6AE31140">
              <w:rPr>
                <w:color w:val="0D0D0D"/>
                <w:spacing w:val="-4"/>
                <w:sz w:val="24"/>
                <w:szCs w:val="24"/>
              </w:rPr>
              <w:t xml:space="preserve"> </w:t>
            </w:r>
            <w:r w:rsidRPr="6AE31140">
              <w:rPr>
                <w:color w:val="0D0D0D"/>
                <w:sz w:val="24"/>
                <w:szCs w:val="24"/>
              </w:rPr>
              <w:t>children</w:t>
            </w:r>
            <w:r w:rsidRPr="6AE31140">
              <w:rPr>
                <w:color w:val="0D0D0D"/>
                <w:spacing w:val="-6"/>
                <w:sz w:val="24"/>
                <w:szCs w:val="24"/>
              </w:rPr>
              <w:t xml:space="preserve"> </w:t>
            </w:r>
            <w:r w:rsidRPr="6AE31140">
              <w:rPr>
                <w:color w:val="0D0D0D"/>
                <w:sz w:val="24"/>
                <w:szCs w:val="24"/>
              </w:rPr>
              <w:t>have</w:t>
            </w:r>
            <w:r w:rsidRPr="6AE31140">
              <w:rPr>
                <w:color w:val="0D0D0D"/>
                <w:spacing w:val="-4"/>
                <w:sz w:val="24"/>
                <w:szCs w:val="24"/>
              </w:rPr>
              <w:t xml:space="preserve"> </w:t>
            </w:r>
            <w:r w:rsidRPr="6AE31140">
              <w:rPr>
                <w:color w:val="0D0D0D"/>
                <w:sz w:val="24"/>
                <w:szCs w:val="24"/>
              </w:rPr>
              <w:t>playtime</w:t>
            </w:r>
            <w:r w:rsidRPr="6AE31140">
              <w:rPr>
                <w:color w:val="0D0D0D"/>
                <w:spacing w:val="-4"/>
                <w:sz w:val="24"/>
                <w:szCs w:val="24"/>
              </w:rPr>
              <w:t xml:space="preserve"> </w:t>
            </w:r>
            <w:r w:rsidRPr="6AE31140">
              <w:rPr>
                <w:color w:val="0D0D0D"/>
                <w:sz w:val="24"/>
                <w:szCs w:val="24"/>
              </w:rPr>
              <w:t>issues,</w:t>
            </w:r>
            <w:r w:rsidRPr="6AE31140">
              <w:rPr>
                <w:color w:val="0D0D0D"/>
                <w:spacing w:val="-4"/>
                <w:sz w:val="24"/>
                <w:szCs w:val="24"/>
              </w:rPr>
              <w:t xml:space="preserve"> </w:t>
            </w:r>
            <w:r w:rsidRPr="6AE31140">
              <w:rPr>
                <w:color w:val="0D0D0D"/>
                <w:sz w:val="24"/>
                <w:szCs w:val="24"/>
              </w:rPr>
              <w:t>including</w:t>
            </w:r>
            <w:r w:rsidRPr="6AE31140">
              <w:rPr>
                <w:color w:val="0D0D0D"/>
                <w:spacing w:val="-5"/>
                <w:sz w:val="24"/>
                <w:szCs w:val="24"/>
              </w:rPr>
              <w:t xml:space="preserve"> </w:t>
            </w:r>
            <w:r w:rsidRPr="6AE31140">
              <w:rPr>
                <w:color w:val="0D0D0D"/>
                <w:sz w:val="24"/>
                <w:szCs w:val="24"/>
              </w:rPr>
              <w:t>disputes</w:t>
            </w:r>
            <w:r w:rsidRPr="6AE31140">
              <w:rPr>
                <w:color w:val="0D0D0D"/>
                <w:spacing w:val="-1"/>
                <w:sz w:val="24"/>
                <w:szCs w:val="24"/>
              </w:rPr>
              <w:t xml:space="preserve"> </w:t>
            </w:r>
            <w:r w:rsidRPr="6AE31140">
              <w:rPr>
                <w:color w:val="0D0D0D"/>
                <w:sz w:val="24"/>
                <w:szCs w:val="24"/>
              </w:rPr>
              <w:t>or</w:t>
            </w:r>
            <w:r w:rsidRPr="6AE31140">
              <w:rPr>
                <w:color w:val="0D0D0D"/>
                <w:spacing w:val="-4"/>
                <w:sz w:val="24"/>
                <w:szCs w:val="24"/>
              </w:rPr>
              <w:t xml:space="preserve"> </w:t>
            </w:r>
            <w:r w:rsidRPr="6AE31140">
              <w:rPr>
                <w:color w:val="0D0D0D"/>
                <w:sz w:val="24"/>
                <w:szCs w:val="24"/>
              </w:rPr>
              <w:t>lack</w:t>
            </w:r>
            <w:r w:rsidRPr="6AE31140">
              <w:rPr>
                <w:color w:val="0D0D0D"/>
                <w:spacing w:val="-4"/>
                <w:sz w:val="24"/>
                <w:szCs w:val="24"/>
              </w:rPr>
              <w:t xml:space="preserve"> </w:t>
            </w:r>
            <w:r w:rsidRPr="6AE31140">
              <w:rPr>
                <w:color w:val="0D0D0D"/>
                <w:sz w:val="24"/>
                <w:szCs w:val="24"/>
              </w:rPr>
              <w:t>of appropriate social skills, which can be a barrier, if these</w:t>
            </w:r>
            <w:r w:rsidRPr="6AE31140">
              <w:rPr>
                <w:color w:val="0D0D0D"/>
                <w:spacing w:val="-1"/>
                <w:sz w:val="24"/>
                <w:szCs w:val="24"/>
              </w:rPr>
              <w:t xml:space="preserve"> </w:t>
            </w:r>
            <w:r w:rsidRPr="6AE31140">
              <w:rPr>
                <w:color w:val="0D0D0D"/>
                <w:sz w:val="24"/>
                <w:szCs w:val="24"/>
              </w:rPr>
              <w:t>prevent concentration in subsequent lessons.</w:t>
            </w:r>
          </w:p>
        </w:tc>
      </w:tr>
      <w:tr w:rsidR="003D105F" w14:paraId="19EE7288" w14:textId="77777777" w:rsidTr="3B74D6C2">
        <w:trPr>
          <w:trHeight w:val="1103"/>
        </w:trPr>
        <w:tc>
          <w:tcPr>
            <w:tcW w:w="1479" w:type="dxa"/>
            <w:tcBorders>
              <w:right w:val="single" w:sz="2" w:space="0" w:color="000000" w:themeColor="text1"/>
            </w:tcBorders>
          </w:tcPr>
          <w:p w14:paraId="5D369756" w14:textId="77777777" w:rsidR="003D105F" w:rsidRDefault="008C1AD8">
            <w:pPr>
              <w:pStyle w:val="TableParagraph"/>
              <w:spacing w:before="57"/>
              <w:ind w:left="167"/>
            </w:pPr>
            <w:r>
              <w:rPr>
                <w:color w:val="0D0D0D"/>
                <w:spacing w:val="-5"/>
              </w:rPr>
              <w:t>10</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DD19221" w14:textId="542F0833" w:rsidR="003D105F" w:rsidRDefault="6AE31140" w:rsidP="6AE31140">
            <w:pPr>
              <w:pStyle w:val="TableParagraph"/>
              <w:ind w:left="107"/>
              <w:rPr>
                <w:sz w:val="24"/>
                <w:szCs w:val="24"/>
              </w:rPr>
            </w:pPr>
            <w:r w:rsidRPr="6AE31140">
              <w:rPr>
                <w:color w:val="0D0D0D"/>
                <w:sz w:val="24"/>
                <w:szCs w:val="24"/>
              </w:rPr>
              <w:t>Some eligible children cannot access or afford out of school activities, creating</w:t>
            </w:r>
            <w:r w:rsidRPr="6AE31140">
              <w:rPr>
                <w:color w:val="0D0D0D"/>
                <w:spacing w:val="-5"/>
                <w:sz w:val="24"/>
                <w:szCs w:val="24"/>
              </w:rPr>
              <w:t xml:space="preserve"> </w:t>
            </w:r>
            <w:r w:rsidRPr="6AE31140">
              <w:rPr>
                <w:color w:val="0D0D0D"/>
                <w:sz w:val="24"/>
                <w:szCs w:val="24"/>
              </w:rPr>
              <w:t>a</w:t>
            </w:r>
            <w:r w:rsidRPr="6AE31140">
              <w:rPr>
                <w:color w:val="0D0D0D"/>
                <w:spacing w:val="-2"/>
                <w:sz w:val="24"/>
                <w:szCs w:val="24"/>
              </w:rPr>
              <w:t xml:space="preserve"> </w:t>
            </w:r>
            <w:r w:rsidRPr="6AE31140">
              <w:rPr>
                <w:color w:val="0D0D0D"/>
                <w:sz w:val="24"/>
                <w:szCs w:val="24"/>
              </w:rPr>
              <w:t>disparity</w:t>
            </w:r>
            <w:r w:rsidRPr="6AE31140">
              <w:rPr>
                <w:color w:val="0D0D0D"/>
                <w:spacing w:val="-5"/>
                <w:sz w:val="24"/>
                <w:szCs w:val="24"/>
              </w:rPr>
              <w:t xml:space="preserve"> </w:t>
            </w:r>
            <w:r w:rsidRPr="6AE31140">
              <w:rPr>
                <w:color w:val="0D0D0D"/>
                <w:sz w:val="24"/>
                <w:szCs w:val="24"/>
              </w:rPr>
              <w:t>with</w:t>
            </w:r>
            <w:r w:rsidRPr="6AE31140">
              <w:rPr>
                <w:color w:val="0D0D0D"/>
                <w:spacing w:val="-3"/>
                <w:sz w:val="24"/>
                <w:szCs w:val="24"/>
              </w:rPr>
              <w:t xml:space="preserve"> </w:t>
            </w:r>
            <w:r w:rsidRPr="6AE31140">
              <w:rPr>
                <w:color w:val="0D0D0D"/>
                <w:sz w:val="24"/>
                <w:szCs w:val="24"/>
              </w:rPr>
              <w:t>peers,</w:t>
            </w:r>
            <w:r w:rsidRPr="6AE31140">
              <w:rPr>
                <w:color w:val="0D0D0D"/>
                <w:spacing w:val="-3"/>
                <w:sz w:val="24"/>
                <w:szCs w:val="24"/>
              </w:rPr>
              <w:t xml:space="preserve"> </w:t>
            </w:r>
            <w:r w:rsidRPr="6AE31140">
              <w:rPr>
                <w:color w:val="0D0D0D"/>
                <w:sz w:val="24"/>
                <w:szCs w:val="24"/>
              </w:rPr>
              <w:t>and</w:t>
            </w:r>
            <w:r w:rsidRPr="6AE31140">
              <w:rPr>
                <w:color w:val="0D0D0D"/>
                <w:spacing w:val="-5"/>
                <w:sz w:val="24"/>
                <w:szCs w:val="24"/>
              </w:rPr>
              <w:t xml:space="preserve"> </w:t>
            </w:r>
            <w:r w:rsidRPr="6AE31140">
              <w:rPr>
                <w:color w:val="0D0D0D"/>
                <w:sz w:val="24"/>
                <w:szCs w:val="24"/>
              </w:rPr>
              <w:t>reduced</w:t>
            </w:r>
            <w:r w:rsidRPr="6AE31140">
              <w:rPr>
                <w:color w:val="0D0D0D"/>
                <w:spacing w:val="-3"/>
                <w:sz w:val="24"/>
                <w:szCs w:val="24"/>
              </w:rPr>
              <w:t xml:space="preserve"> </w:t>
            </w:r>
            <w:r w:rsidRPr="6AE31140">
              <w:rPr>
                <w:color w:val="0D0D0D"/>
                <w:sz w:val="24"/>
                <w:szCs w:val="24"/>
              </w:rPr>
              <w:t>self-esteem.</w:t>
            </w:r>
            <w:r w:rsidRPr="6AE31140">
              <w:rPr>
                <w:color w:val="0D0D0D"/>
                <w:spacing w:val="40"/>
                <w:sz w:val="24"/>
                <w:szCs w:val="24"/>
              </w:rPr>
              <w:t xml:space="preserve"> </w:t>
            </w:r>
            <w:r w:rsidRPr="6AE31140">
              <w:rPr>
                <w:color w:val="0D0D0D"/>
                <w:sz w:val="24"/>
                <w:szCs w:val="24"/>
              </w:rPr>
              <w:t>This</w:t>
            </w:r>
            <w:r w:rsidRPr="6AE31140">
              <w:rPr>
                <w:color w:val="0D0D0D"/>
                <w:spacing w:val="-3"/>
                <w:sz w:val="24"/>
                <w:szCs w:val="24"/>
              </w:rPr>
              <w:t xml:space="preserve"> </w:t>
            </w:r>
            <w:r w:rsidRPr="6AE31140">
              <w:rPr>
                <w:color w:val="0D0D0D"/>
                <w:sz w:val="24"/>
                <w:szCs w:val="24"/>
              </w:rPr>
              <w:t>can</w:t>
            </w:r>
            <w:r w:rsidRPr="6AE31140">
              <w:rPr>
                <w:color w:val="0D0D0D"/>
                <w:spacing w:val="-3"/>
                <w:sz w:val="24"/>
                <w:szCs w:val="24"/>
              </w:rPr>
              <w:t xml:space="preserve"> </w:t>
            </w:r>
            <w:r w:rsidRPr="6AE31140">
              <w:rPr>
                <w:color w:val="0D0D0D"/>
                <w:sz w:val="24"/>
                <w:szCs w:val="24"/>
              </w:rPr>
              <w:t>lead to a lack of self-belief or limiting progress.</w:t>
            </w:r>
          </w:p>
        </w:tc>
      </w:tr>
      <w:tr w:rsidR="003D105F" w14:paraId="5499D8B6" w14:textId="77777777" w:rsidTr="3B74D6C2">
        <w:trPr>
          <w:trHeight w:val="830"/>
        </w:trPr>
        <w:tc>
          <w:tcPr>
            <w:tcW w:w="1479" w:type="dxa"/>
            <w:tcBorders>
              <w:right w:val="single" w:sz="2" w:space="0" w:color="000000" w:themeColor="text1"/>
            </w:tcBorders>
          </w:tcPr>
          <w:p w14:paraId="4737E36C" w14:textId="77777777" w:rsidR="003D105F" w:rsidRDefault="008C1AD8">
            <w:pPr>
              <w:pStyle w:val="TableParagraph"/>
              <w:spacing w:before="60"/>
              <w:ind w:left="167"/>
            </w:pPr>
            <w:r>
              <w:rPr>
                <w:color w:val="0D0D0D"/>
                <w:spacing w:val="-5"/>
              </w:rPr>
              <w:t>11</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AF2095D" w14:textId="36B3214F" w:rsidR="003D105F" w:rsidRDefault="6AE31140" w:rsidP="6AE31140">
            <w:pPr>
              <w:pStyle w:val="TableParagraph"/>
              <w:ind w:left="107"/>
              <w:rPr>
                <w:sz w:val="24"/>
                <w:szCs w:val="24"/>
              </w:rPr>
            </w:pPr>
            <w:r w:rsidRPr="6AE31140">
              <w:rPr>
                <w:color w:val="0D0D0D"/>
                <w:sz w:val="24"/>
                <w:szCs w:val="24"/>
              </w:rPr>
              <w:t>An</w:t>
            </w:r>
            <w:r w:rsidRPr="6AE31140">
              <w:rPr>
                <w:color w:val="0D0D0D"/>
                <w:spacing w:val="-3"/>
                <w:sz w:val="24"/>
                <w:szCs w:val="24"/>
              </w:rPr>
              <w:t xml:space="preserve"> </w:t>
            </w:r>
            <w:r w:rsidRPr="6AE31140">
              <w:rPr>
                <w:color w:val="0D0D0D"/>
                <w:sz w:val="24"/>
                <w:szCs w:val="24"/>
              </w:rPr>
              <w:t>increasing</w:t>
            </w:r>
            <w:r w:rsidRPr="6AE31140">
              <w:rPr>
                <w:color w:val="0D0D0D"/>
                <w:spacing w:val="-3"/>
                <w:sz w:val="24"/>
                <w:szCs w:val="24"/>
              </w:rPr>
              <w:t xml:space="preserve"> </w:t>
            </w:r>
            <w:r w:rsidRPr="6AE31140">
              <w:rPr>
                <w:color w:val="0D0D0D"/>
                <w:sz w:val="24"/>
                <w:szCs w:val="24"/>
              </w:rPr>
              <w:t>number</w:t>
            </w:r>
            <w:r w:rsidRPr="6AE31140">
              <w:rPr>
                <w:color w:val="0D0D0D"/>
                <w:spacing w:val="-6"/>
                <w:sz w:val="24"/>
                <w:szCs w:val="24"/>
              </w:rPr>
              <w:t xml:space="preserve"> </w:t>
            </w:r>
            <w:r w:rsidRPr="6AE31140">
              <w:rPr>
                <w:color w:val="0D0D0D"/>
                <w:sz w:val="24"/>
                <w:szCs w:val="24"/>
              </w:rPr>
              <w:t>of</w:t>
            </w:r>
            <w:r w:rsidRPr="6AE31140">
              <w:rPr>
                <w:color w:val="0D0D0D"/>
                <w:spacing w:val="-2"/>
                <w:sz w:val="24"/>
                <w:szCs w:val="24"/>
              </w:rPr>
              <w:t xml:space="preserve"> </w:t>
            </w:r>
            <w:r w:rsidRPr="6AE31140">
              <w:rPr>
                <w:color w:val="0D0D0D"/>
                <w:sz w:val="24"/>
                <w:szCs w:val="24"/>
              </w:rPr>
              <w:t>all</w:t>
            </w:r>
            <w:r w:rsidRPr="6AE31140">
              <w:rPr>
                <w:color w:val="0D0D0D"/>
                <w:spacing w:val="-4"/>
                <w:sz w:val="24"/>
                <w:szCs w:val="24"/>
              </w:rPr>
              <w:t xml:space="preserve"> </w:t>
            </w:r>
            <w:r w:rsidRPr="6AE31140">
              <w:rPr>
                <w:color w:val="0D0D0D"/>
                <w:sz w:val="24"/>
                <w:szCs w:val="24"/>
              </w:rPr>
              <w:t>children,</w:t>
            </w:r>
            <w:r w:rsidRPr="6AE31140">
              <w:rPr>
                <w:color w:val="0D0D0D"/>
                <w:spacing w:val="-5"/>
                <w:sz w:val="24"/>
                <w:szCs w:val="24"/>
              </w:rPr>
              <w:t xml:space="preserve"> </w:t>
            </w:r>
            <w:r w:rsidRPr="6AE31140">
              <w:rPr>
                <w:color w:val="0D0D0D"/>
                <w:sz w:val="24"/>
                <w:szCs w:val="24"/>
              </w:rPr>
              <w:t>but</w:t>
            </w:r>
            <w:r w:rsidRPr="6AE31140">
              <w:rPr>
                <w:color w:val="0D0D0D"/>
                <w:spacing w:val="-5"/>
                <w:sz w:val="24"/>
                <w:szCs w:val="24"/>
              </w:rPr>
              <w:t xml:space="preserve"> </w:t>
            </w:r>
            <w:r w:rsidRPr="6AE31140">
              <w:rPr>
                <w:color w:val="0D0D0D"/>
                <w:sz w:val="24"/>
                <w:szCs w:val="24"/>
              </w:rPr>
              <w:t>particularly</w:t>
            </w:r>
            <w:r w:rsidRPr="6AE31140">
              <w:rPr>
                <w:color w:val="0D0D0D"/>
                <w:spacing w:val="-6"/>
                <w:sz w:val="24"/>
                <w:szCs w:val="24"/>
              </w:rPr>
              <w:t xml:space="preserve"> </w:t>
            </w:r>
            <w:r w:rsidRPr="6AE31140">
              <w:rPr>
                <w:color w:val="0D0D0D"/>
                <w:sz w:val="24"/>
                <w:szCs w:val="24"/>
              </w:rPr>
              <w:t>eligible children</w:t>
            </w:r>
            <w:r w:rsidRPr="6AE31140">
              <w:rPr>
                <w:color w:val="0D0D0D"/>
                <w:spacing w:val="-5"/>
                <w:sz w:val="24"/>
                <w:szCs w:val="24"/>
              </w:rPr>
              <w:t xml:space="preserve"> </w:t>
            </w:r>
            <w:r w:rsidRPr="6AE31140">
              <w:rPr>
                <w:color w:val="0D0D0D"/>
                <w:sz w:val="24"/>
                <w:szCs w:val="24"/>
              </w:rPr>
              <w:t>entering school with weaker speech and language skills.</w:t>
            </w:r>
          </w:p>
        </w:tc>
      </w:tr>
      <w:tr w:rsidR="003D105F" w14:paraId="0301200B" w14:textId="77777777" w:rsidTr="3B74D6C2">
        <w:trPr>
          <w:trHeight w:val="1103"/>
        </w:trPr>
        <w:tc>
          <w:tcPr>
            <w:tcW w:w="1479" w:type="dxa"/>
            <w:tcBorders>
              <w:right w:val="single" w:sz="2" w:space="0" w:color="000000" w:themeColor="text1"/>
            </w:tcBorders>
          </w:tcPr>
          <w:p w14:paraId="4B73E586" w14:textId="77777777" w:rsidR="003D105F" w:rsidRDefault="008C1AD8">
            <w:pPr>
              <w:pStyle w:val="TableParagraph"/>
              <w:spacing w:before="57"/>
              <w:ind w:left="167"/>
            </w:pPr>
            <w:r>
              <w:rPr>
                <w:color w:val="0D0D0D"/>
                <w:spacing w:val="-5"/>
              </w:rPr>
              <w:t>12</w:t>
            </w:r>
          </w:p>
        </w:tc>
        <w:tc>
          <w:tcPr>
            <w:tcW w:w="8011"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63EBBB1" w14:textId="7D07774D" w:rsidR="003D105F" w:rsidRDefault="6AE31140" w:rsidP="6AE31140">
            <w:pPr>
              <w:pStyle w:val="TableParagraph"/>
              <w:ind w:left="107" w:right="140"/>
              <w:rPr>
                <w:sz w:val="24"/>
                <w:szCs w:val="24"/>
              </w:rPr>
            </w:pPr>
            <w:r w:rsidRPr="6AE31140">
              <w:rPr>
                <w:color w:val="0D0D0D"/>
                <w:sz w:val="24"/>
                <w:szCs w:val="24"/>
              </w:rPr>
              <w:t>A number of eligible children have arrived in school as a casual admission</w:t>
            </w:r>
            <w:r w:rsidRPr="6AE31140">
              <w:rPr>
                <w:color w:val="0D0D0D"/>
                <w:spacing w:val="-2"/>
                <w:sz w:val="24"/>
                <w:szCs w:val="24"/>
              </w:rPr>
              <w:t xml:space="preserve"> </w:t>
            </w:r>
            <w:r w:rsidRPr="6AE31140">
              <w:rPr>
                <w:color w:val="0D0D0D"/>
                <w:sz w:val="24"/>
                <w:szCs w:val="24"/>
              </w:rPr>
              <w:t>and</w:t>
            </w:r>
            <w:r w:rsidRPr="6AE31140">
              <w:rPr>
                <w:color w:val="0D0D0D"/>
                <w:spacing w:val="-3"/>
                <w:sz w:val="24"/>
                <w:szCs w:val="24"/>
              </w:rPr>
              <w:t xml:space="preserve"> </w:t>
            </w:r>
            <w:r w:rsidRPr="6AE31140">
              <w:rPr>
                <w:color w:val="0D0D0D"/>
                <w:sz w:val="24"/>
                <w:szCs w:val="24"/>
              </w:rPr>
              <w:t>this</w:t>
            </w:r>
            <w:r w:rsidRPr="6AE31140">
              <w:rPr>
                <w:color w:val="0D0D0D"/>
                <w:spacing w:val="-3"/>
                <w:sz w:val="24"/>
                <w:szCs w:val="24"/>
              </w:rPr>
              <w:t xml:space="preserve"> </w:t>
            </w:r>
            <w:r w:rsidRPr="6AE31140">
              <w:rPr>
                <w:color w:val="0D0D0D"/>
                <w:sz w:val="24"/>
                <w:szCs w:val="24"/>
              </w:rPr>
              <w:t>and</w:t>
            </w:r>
            <w:r w:rsidRPr="6AE31140">
              <w:rPr>
                <w:color w:val="0D0D0D"/>
                <w:spacing w:val="-3"/>
                <w:sz w:val="24"/>
                <w:szCs w:val="24"/>
              </w:rPr>
              <w:t xml:space="preserve"> </w:t>
            </w:r>
            <w:r w:rsidRPr="6AE31140">
              <w:rPr>
                <w:color w:val="0D0D0D"/>
                <w:sz w:val="24"/>
                <w:szCs w:val="24"/>
              </w:rPr>
              <w:t>the</w:t>
            </w:r>
            <w:r w:rsidRPr="6AE31140">
              <w:rPr>
                <w:color w:val="0D0D0D"/>
                <w:spacing w:val="-5"/>
                <w:sz w:val="24"/>
                <w:szCs w:val="24"/>
              </w:rPr>
              <w:t xml:space="preserve"> </w:t>
            </w:r>
            <w:r w:rsidRPr="6AE31140">
              <w:rPr>
                <w:color w:val="0D0D0D"/>
                <w:sz w:val="24"/>
                <w:szCs w:val="24"/>
              </w:rPr>
              <w:t>mobility</w:t>
            </w:r>
            <w:r w:rsidRPr="6AE31140">
              <w:rPr>
                <w:color w:val="0D0D0D"/>
                <w:spacing w:val="-6"/>
                <w:sz w:val="24"/>
                <w:szCs w:val="24"/>
              </w:rPr>
              <w:t xml:space="preserve"> </w:t>
            </w:r>
            <w:r w:rsidRPr="6AE31140">
              <w:rPr>
                <w:color w:val="0D0D0D"/>
                <w:sz w:val="24"/>
                <w:szCs w:val="24"/>
              </w:rPr>
              <w:t>factor</w:t>
            </w:r>
            <w:r w:rsidRPr="6AE31140">
              <w:rPr>
                <w:color w:val="0D0D0D"/>
                <w:spacing w:val="-3"/>
                <w:sz w:val="24"/>
                <w:szCs w:val="24"/>
              </w:rPr>
              <w:t xml:space="preserve"> </w:t>
            </w:r>
            <w:r w:rsidRPr="6AE31140">
              <w:rPr>
                <w:color w:val="0D0D0D"/>
                <w:sz w:val="24"/>
                <w:szCs w:val="24"/>
              </w:rPr>
              <w:t>in</w:t>
            </w:r>
            <w:r w:rsidRPr="6AE31140">
              <w:rPr>
                <w:color w:val="0D0D0D"/>
                <w:spacing w:val="-5"/>
                <w:sz w:val="24"/>
                <w:szCs w:val="24"/>
              </w:rPr>
              <w:t xml:space="preserve"> </w:t>
            </w:r>
            <w:r w:rsidRPr="6AE31140">
              <w:rPr>
                <w:color w:val="0D0D0D"/>
                <w:sz w:val="24"/>
                <w:szCs w:val="24"/>
              </w:rPr>
              <w:t>general</w:t>
            </w:r>
            <w:r w:rsidRPr="6AE31140">
              <w:rPr>
                <w:color w:val="0D0D0D"/>
                <w:spacing w:val="-3"/>
                <w:sz w:val="24"/>
                <w:szCs w:val="24"/>
              </w:rPr>
              <w:t xml:space="preserve"> </w:t>
            </w:r>
            <w:r w:rsidRPr="6AE31140">
              <w:rPr>
                <w:color w:val="0D0D0D"/>
                <w:sz w:val="24"/>
                <w:szCs w:val="24"/>
              </w:rPr>
              <w:t>mean</w:t>
            </w:r>
            <w:r w:rsidRPr="6AE31140">
              <w:rPr>
                <w:color w:val="0D0D0D"/>
                <w:spacing w:val="-3"/>
                <w:sz w:val="24"/>
                <w:szCs w:val="24"/>
              </w:rPr>
              <w:t xml:space="preserve"> </w:t>
            </w:r>
            <w:r w:rsidRPr="6AE31140">
              <w:rPr>
                <w:color w:val="0D0D0D"/>
                <w:sz w:val="24"/>
                <w:szCs w:val="24"/>
              </w:rPr>
              <w:t>children</w:t>
            </w:r>
            <w:r w:rsidRPr="6AE31140">
              <w:rPr>
                <w:color w:val="0D0D0D"/>
                <w:spacing w:val="-4"/>
                <w:sz w:val="24"/>
                <w:szCs w:val="24"/>
              </w:rPr>
              <w:t xml:space="preserve"> </w:t>
            </w:r>
            <w:r w:rsidRPr="6AE31140">
              <w:rPr>
                <w:color w:val="0D0D0D"/>
                <w:sz w:val="24"/>
                <w:szCs w:val="24"/>
              </w:rPr>
              <w:t>have</w:t>
            </w:r>
            <w:r w:rsidRPr="6AE31140">
              <w:rPr>
                <w:color w:val="0D0D0D"/>
                <w:spacing w:val="-5"/>
                <w:sz w:val="24"/>
                <w:szCs w:val="24"/>
              </w:rPr>
              <w:t xml:space="preserve"> </w:t>
            </w:r>
            <w:r w:rsidRPr="6AE31140">
              <w:rPr>
                <w:color w:val="0D0D0D"/>
                <w:sz w:val="24"/>
                <w:szCs w:val="24"/>
              </w:rPr>
              <w:t>gaps in their learning as they switch school.</w:t>
            </w:r>
          </w:p>
        </w:tc>
      </w:tr>
    </w:tbl>
    <w:p w14:paraId="53128261" w14:textId="77777777" w:rsidR="003D105F" w:rsidRDefault="003D105F">
      <w:pPr>
        <w:pStyle w:val="BodyText"/>
        <w:spacing w:before="245"/>
        <w:rPr>
          <w:sz w:val="32"/>
        </w:rPr>
      </w:pPr>
    </w:p>
    <w:p w14:paraId="68163D62" w14:textId="2803A638" w:rsidR="003D105F" w:rsidRDefault="003D105F" w:rsidP="3B74D6C2">
      <w:pPr>
        <w:rPr>
          <w:rFonts w:ascii="Arial"/>
          <w:b/>
          <w:bCs/>
          <w:color w:val="00AF50"/>
          <w:sz w:val="32"/>
          <w:szCs w:val="32"/>
        </w:rPr>
      </w:pPr>
    </w:p>
    <w:p w14:paraId="297DFD39" w14:textId="735B1223" w:rsidR="003D105F" w:rsidRDefault="003D105F" w:rsidP="3B74D6C2">
      <w:pPr>
        <w:rPr>
          <w:rFonts w:ascii="Arial"/>
          <w:b/>
          <w:bCs/>
          <w:color w:val="00AF50"/>
          <w:sz w:val="32"/>
          <w:szCs w:val="32"/>
        </w:rPr>
      </w:pPr>
    </w:p>
    <w:p w14:paraId="68839A1A" w14:textId="65EFF5C4" w:rsidR="003D105F" w:rsidRDefault="003D105F" w:rsidP="3B74D6C2">
      <w:pPr>
        <w:rPr>
          <w:rFonts w:ascii="Arial"/>
          <w:b/>
          <w:bCs/>
          <w:color w:val="00AF50"/>
          <w:sz w:val="32"/>
          <w:szCs w:val="32"/>
        </w:rPr>
      </w:pPr>
    </w:p>
    <w:p w14:paraId="09F5B4B5" w14:textId="1285A89B" w:rsidR="003D105F" w:rsidRDefault="003D105F" w:rsidP="3B74D6C2">
      <w:pPr>
        <w:rPr>
          <w:rFonts w:ascii="Arial"/>
          <w:b/>
          <w:bCs/>
          <w:color w:val="00AF50"/>
          <w:sz w:val="32"/>
          <w:szCs w:val="32"/>
        </w:rPr>
      </w:pPr>
    </w:p>
    <w:p w14:paraId="4E28FBCD" w14:textId="5B135F85" w:rsidR="003D105F" w:rsidRDefault="003D105F" w:rsidP="3B74D6C2">
      <w:pPr>
        <w:rPr>
          <w:rFonts w:ascii="Arial"/>
          <w:b/>
          <w:bCs/>
          <w:color w:val="00AF50"/>
          <w:sz w:val="32"/>
          <w:szCs w:val="32"/>
        </w:rPr>
      </w:pPr>
    </w:p>
    <w:p w14:paraId="78817168" w14:textId="77777777" w:rsidR="003D105F" w:rsidRDefault="3B74D6C2" w:rsidP="3B74D6C2">
      <w:pPr>
        <w:rPr>
          <w:rFonts w:ascii="Arial"/>
          <w:b/>
          <w:bCs/>
          <w:sz w:val="32"/>
          <w:szCs w:val="32"/>
        </w:rPr>
      </w:pPr>
      <w:r w:rsidRPr="3B74D6C2">
        <w:rPr>
          <w:rFonts w:ascii="Arial"/>
          <w:b/>
          <w:bCs/>
          <w:color w:val="00AF50"/>
          <w:sz w:val="32"/>
          <w:szCs w:val="32"/>
        </w:rPr>
        <w:lastRenderedPageBreak/>
        <w:t>Intended</w:t>
      </w:r>
      <w:r w:rsidRPr="3B74D6C2">
        <w:rPr>
          <w:rFonts w:ascii="Arial"/>
          <w:b/>
          <w:bCs/>
          <w:color w:val="00AF50"/>
          <w:spacing w:val="-15"/>
          <w:sz w:val="32"/>
          <w:szCs w:val="32"/>
        </w:rPr>
        <w:t xml:space="preserve"> </w:t>
      </w:r>
      <w:r w:rsidRPr="3B74D6C2">
        <w:rPr>
          <w:rFonts w:ascii="Arial"/>
          <w:b/>
          <w:bCs/>
          <w:color w:val="00AF50"/>
          <w:spacing w:val="-2"/>
          <w:sz w:val="32"/>
          <w:szCs w:val="32"/>
        </w:rPr>
        <w:t>outcomes</w:t>
      </w:r>
    </w:p>
    <w:p w14:paraId="355DA4C1" w14:textId="77777777" w:rsidR="003D105F" w:rsidRDefault="008C1AD8">
      <w:pPr>
        <w:spacing w:before="243" w:line="288" w:lineRule="auto"/>
        <w:ind w:left="140" w:right="280"/>
        <w:rPr>
          <w:sz w:val="24"/>
        </w:rPr>
      </w:pPr>
      <w:r>
        <w:rPr>
          <w:sz w:val="24"/>
        </w:rPr>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rFonts w:ascii="Arial"/>
          <w:b/>
          <w:sz w:val="24"/>
        </w:rPr>
        <w:t>by</w:t>
      </w:r>
      <w:r>
        <w:rPr>
          <w:rFonts w:ascii="Arial"/>
          <w:b/>
          <w:spacing w:val="-5"/>
          <w:sz w:val="24"/>
        </w:rPr>
        <w:t xml:space="preserve"> </w:t>
      </w:r>
      <w:r>
        <w:rPr>
          <w:rFonts w:ascii="Arial"/>
          <w:b/>
          <w:sz w:val="24"/>
        </w:rPr>
        <w:t>the</w:t>
      </w:r>
      <w:r>
        <w:rPr>
          <w:rFonts w:ascii="Arial"/>
          <w:b/>
          <w:spacing w:val="-1"/>
          <w:sz w:val="24"/>
        </w:rPr>
        <w:t xml:space="preserve"> </w:t>
      </w:r>
      <w:r>
        <w:rPr>
          <w:rFonts w:ascii="Arial"/>
          <w:b/>
          <w:sz w:val="24"/>
        </w:rPr>
        <w:t>end</w:t>
      </w:r>
      <w:r>
        <w:rPr>
          <w:rFonts w:ascii="Arial"/>
          <w:b/>
          <w:spacing w:val="-1"/>
          <w:sz w:val="24"/>
        </w:rPr>
        <w:t xml:space="preserve"> </w:t>
      </w:r>
      <w:r>
        <w:rPr>
          <w:rFonts w:ascii="Arial"/>
          <w:b/>
          <w:sz w:val="24"/>
        </w:rPr>
        <w:t>of</w:t>
      </w:r>
      <w:r>
        <w:rPr>
          <w:rFonts w:ascii="Arial"/>
          <w:b/>
          <w:spacing w:val="-2"/>
          <w:sz w:val="24"/>
        </w:rPr>
        <w:t xml:space="preserve"> </w:t>
      </w:r>
      <w:r>
        <w:rPr>
          <w:rFonts w:ascii="Arial"/>
          <w:b/>
          <w:sz w:val="24"/>
        </w:rPr>
        <w:t>our</w:t>
      </w:r>
      <w:r>
        <w:rPr>
          <w:rFonts w:ascii="Arial"/>
          <w:b/>
          <w:spacing w:val="-1"/>
          <w:sz w:val="24"/>
        </w:rPr>
        <w:t xml:space="preserve"> </w:t>
      </w:r>
      <w:r>
        <w:rPr>
          <w:rFonts w:ascii="Arial"/>
          <w:b/>
          <w:sz w:val="24"/>
        </w:rPr>
        <w:t>current</w:t>
      </w:r>
      <w:r>
        <w:rPr>
          <w:rFonts w:ascii="Arial"/>
          <w:b/>
          <w:spacing w:val="-2"/>
          <w:sz w:val="24"/>
        </w:rPr>
        <w:t xml:space="preserve"> </w:t>
      </w:r>
      <w:r>
        <w:rPr>
          <w:rFonts w:ascii="Arial"/>
          <w:b/>
          <w:sz w:val="24"/>
        </w:rPr>
        <w:t>strategy</w:t>
      </w:r>
      <w:r>
        <w:rPr>
          <w:rFonts w:ascii="Arial"/>
          <w:b/>
          <w:spacing w:val="-8"/>
          <w:sz w:val="24"/>
        </w:rPr>
        <w:t xml:space="preserve"> </w:t>
      </w:r>
      <w:r>
        <w:rPr>
          <w:rFonts w:ascii="Arial"/>
          <w:b/>
          <w:sz w:val="24"/>
        </w:rPr>
        <w:t>plan</w:t>
      </w:r>
      <w:r>
        <w:rPr>
          <w:sz w:val="24"/>
        </w:rPr>
        <w:t>, and how we will measure whether they have been achieved.</w:t>
      </w:r>
    </w:p>
    <w:p w14:paraId="62486C05" w14:textId="77777777" w:rsidR="003D105F" w:rsidRDefault="003D105F">
      <w:pPr>
        <w:pStyle w:val="BodyText"/>
        <w:spacing w:before="11" w:after="1"/>
        <w:rPr>
          <w:sz w:val="20"/>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3D105F" w14:paraId="08C58F02" w14:textId="77777777" w:rsidTr="6AE31140">
        <w:trPr>
          <w:trHeight w:val="396"/>
        </w:trPr>
        <w:tc>
          <w:tcPr>
            <w:tcW w:w="4815" w:type="dxa"/>
            <w:shd w:val="clear" w:color="auto" w:fill="D7E1E9"/>
          </w:tcPr>
          <w:p w14:paraId="6144AC0F" w14:textId="77777777" w:rsidR="003D105F" w:rsidRDefault="008C1AD8">
            <w:pPr>
              <w:pStyle w:val="TableParagraph"/>
              <w:spacing w:before="58"/>
              <w:ind w:left="167"/>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4673" w:type="dxa"/>
            <w:shd w:val="clear" w:color="auto" w:fill="D7E1E9"/>
          </w:tcPr>
          <w:p w14:paraId="24086430" w14:textId="77777777" w:rsidR="003D105F" w:rsidRDefault="008C1AD8">
            <w:pPr>
              <w:pStyle w:val="TableParagraph"/>
              <w:spacing w:before="58"/>
              <w:ind w:left="168"/>
              <w:rPr>
                <w:rFonts w:ascii="Arial"/>
                <w:b/>
                <w:sz w:val="24"/>
              </w:rPr>
            </w:pPr>
            <w:r>
              <w:rPr>
                <w:rFonts w:ascii="Arial"/>
                <w:b/>
                <w:color w:val="0D0D0D"/>
                <w:sz w:val="24"/>
              </w:rPr>
              <w:t>Success</w:t>
            </w:r>
            <w:r>
              <w:rPr>
                <w:rFonts w:ascii="Arial"/>
                <w:b/>
                <w:color w:val="0D0D0D"/>
                <w:spacing w:val="-5"/>
                <w:sz w:val="24"/>
              </w:rPr>
              <w:t xml:space="preserve"> </w:t>
            </w:r>
            <w:r>
              <w:rPr>
                <w:rFonts w:ascii="Arial"/>
                <w:b/>
                <w:color w:val="0D0D0D"/>
                <w:spacing w:val="-2"/>
                <w:sz w:val="24"/>
              </w:rPr>
              <w:t>criteria</w:t>
            </w:r>
          </w:p>
        </w:tc>
      </w:tr>
      <w:tr w:rsidR="003D105F" w14:paraId="4F20A447" w14:textId="77777777" w:rsidTr="6AE31140">
        <w:trPr>
          <w:trHeight w:val="1638"/>
        </w:trPr>
        <w:tc>
          <w:tcPr>
            <w:tcW w:w="4815" w:type="dxa"/>
          </w:tcPr>
          <w:p w14:paraId="6D064396" w14:textId="77777777" w:rsidR="003D105F" w:rsidRDefault="008C1AD8">
            <w:pPr>
              <w:pStyle w:val="TableParagraph"/>
              <w:spacing w:before="58"/>
              <w:ind w:left="167"/>
              <w:rPr>
                <w:sz w:val="24"/>
              </w:rPr>
            </w:pPr>
            <w:r>
              <w:rPr>
                <w:color w:val="0D0D0D"/>
                <w:sz w:val="24"/>
              </w:rPr>
              <w:t>Improved oral language skills and vocabulary</w:t>
            </w:r>
            <w:r>
              <w:rPr>
                <w:color w:val="0D0D0D"/>
                <w:spacing w:val="-14"/>
                <w:sz w:val="24"/>
              </w:rPr>
              <w:t xml:space="preserve"> </w:t>
            </w:r>
            <w:r>
              <w:rPr>
                <w:color w:val="0D0D0D"/>
                <w:sz w:val="24"/>
              </w:rPr>
              <w:t>among</w:t>
            </w:r>
            <w:r>
              <w:rPr>
                <w:color w:val="0D0D0D"/>
                <w:spacing w:val="-14"/>
                <w:sz w:val="24"/>
              </w:rPr>
              <w:t xml:space="preserve"> </w:t>
            </w:r>
            <w:r>
              <w:rPr>
                <w:color w:val="0D0D0D"/>
                <w:sz w:val="24"/>
              </w:rPr>
              <w:t>disadvantaged</w:t>
            </w:r>
            <w:r>
              <w:rPr>
                <w:color w:val="0D0D0D"/>
                <w:spacing w:val="-14"/>
                <w:sz w:val="24"/>
              </w:rPr>
              <w:t xml:space="preserve"> </w:t>
            </w:r>
            <w:r>
              <w:rPr>
                <w:color w:val="0D0D0D"/>
                <w:sz w:val="24"/>
              </w:rPr>
              <w:t>pupils with strong foundations in EYFS</w:t>
            </w:r>
          </w:p>
        </w:tc>
        <w:tc>
          <w:tcPr>
            <w:tcW w:w="4673" w:type="dxa"/>
          </w:tcPr>
          <w:p w14:paraId="4A1C4CB8" w14:textId="4EDB2F3C" w:rsidR="003D105F" w:rsidRDefault="6AE31140" w:rsidP="6AE31140">
            <w:pPr>
              <w:pStyle w:val="TableParagraph"/>
              <w:spacing w:before="57"/>
              <w:ind w:left="168" w:right="255"/>
            </w:pPr>
            <w:r w:rsidRPr="6AE31140">
              <w:rPr>
                <w:color w:val="0D0D0D"/>
              </w:rPr>
              <w:t>Assessments and observations indicate significantly</w:t>
            </w:r>
            <w:r w:rsidRPr="6AE31140">
              <w:rPr>
                <w:color w:val="0D0D0D"/>
                <w:spacing w:val="-11"/>
              </w:rPr>
              <w:t xml:space="preserve"> </w:t>
            </w:r>
            <w:r w:rsidRPr="6AE31140">
              <w:rPr>
                <w:color w:val="0D0D0D"/>
              </w:rPr>
              <w:t>improved</w:t>
            </w:r>
            <w:r w:rsidRPr="6AE31140">
              <w:rPr>
                <w:color w:val="0D0D0D"/>
                <w:spacing w:val="-10"/>
              </w:rPr>
              <w:t xml:space="preserve"> </w:t>
            </w:r>
            <w:r w:rsidRPr="6AE31140">
              <w:rPr>
                <w:color w:val="0D0D0D"/>
              </w:rPr>
              <w:t>oral</w:t>
            </w:r>
            <w:r w:rsidRPr="6AE31140">
              <w:rPr>
                <w:color w:val="0D0D0D"/>
                <w:spacing w:val="-11"/>
              </w:rPr>
              <w:t xml:space="preserve"> </w:t>
            </w:r>
            <w:r w:rsidRPr="6AE31140">
              <w:rPr>
                <w:color w:val="0D0D0D"/>
              </w:rPr>
              <w:t>language</w:t>
            </w:r>
            <w:r w:rsidRPr="6AE31140">
              <w:rPr>
                <w:color w:val="0D0D0D"/>
                <w:spacing w:val="-10"/>
              </w:rPr>
              <w:t xml:space="preserve"> </w:t>
            </w:r>
            <w:r w:rsidRPr="6AE31140">
              <w:rPr>
                <w:color w:val="0D0D0D"/>
              </w:rPr>
              <w:t>among disadvantaged pupils.</w:t>
            </w:r>
            <w:r w:rsidRPr="6AE31140">
              <w:rPr>
                <w:color w:val="0D0D0D"/>
                <w:spacing w:val="40"/>
              </w:rPr>
              <w:t xml:space="preserve"> </w:t>
            </w:r>
            <w:r w:rsidRPr="6AE31140">
              <w:rPr>
                <w:color w:val="0D0D0D"/>
              </w:rPr>
              <w:t>This will be evident in a variety of forms-lesson observations, learning walks, pupil voice, book scrutiny, and ongoing formative assessment.</w:t>
            </w:r>
          </w:p>
        </w:tc>
      </w:tr>
    </w:tbl>
    <w:p w14:paraId="4101652C" w14:textId="77777777" w:rsidR="003D105F" w:rsidRDefault="003D105F">
      <w:pPr>
        <w:pStyle w:val="TableParagraph"/>
        <w:sectPr w:rsidR="003D105F">
          <w:headerReference w:type="default" r:id="rId11"/>
          <w:type w:val="continuous"/>
          <w:pgSz w:w="11910" w:h="16840"/>
          <w:pgMar w:top="1100" w:right="992" w:bottom="960" w:left="992" w:header="0" w:footer="77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3D105F" w14:paraId="5659B482" w14:textId="77777777" w:rsidTr="3B74D6C2">
        <w:trPr>
          <w:trHeight w:val="4094"/>
        </w:trPr>
        <w:tc>
          <w:tcPr>
            <w:tcW w:w="4815" w:type="dxa"/>
          </w:tcPr>
          <w:p w14:paraId="6BD22E63" w14:textId="77777777" w:rsidR="003D105F" w:rsidRDefault="008C1AD8">
            <w:pPr>
              <w:pStyle w:val="TableParagraph"/>
              <w:spacing w:before="60"/>
              <w:ind w:left="167" w:right="135"/>
              <w:rPr>
                <w:sz w:val="24"/>
              </w:rPr>
            </w:pPr>
            <w:r>
              <w:rPr>
                <w:sz w:val="24"/>
              </w:rPr>
              <w:t>To achieve and sustain improved wellbeing for all pupils in our school, particularly</w:t>
            </w:r>
            <w:r>
              <w:rPr>
                <w:spacing w:val="-14"/>
                <w:sz w:val="24"/>
              </w:rPr>
              <w:t xml:space="preserve"> </w:t>
            </w:r>
            <w:r>
              <w:rPr>
                <w:sz w:val="24"/>
              </w:rPr>
              <w:t>our</w:t>
            </w:r>
            <w:r>
              <w:rPr>
                <w:spacing w:val="-12"/>
                <w:sz w:val="24"/>
              </w:rPr>
              <w:t xml:space="preserve"> </w:t>
            </w:r>
            <w:r>
              <w:rPr>
                <w:sz w:val="24"/>
              </w:rPr>
              <w:t>disadvantaged</w:t>
            </w:r>
            <w:r>
              <w:rPr>
                <w:spacing w:val="-14"/>
                <w:sz w:val="24"/>
              </w:rPr>
              <w:t xml:space="preserve"> </w:t>
            </w:r>
            <w:r>
              <w:rPr>
                <w:sz w:val="24"/>
              </w:rPr>
              <w:t>pupils.</w:t>
            </w:r>
          </w:p>
        </w:tc>
        <w:tc>
          <w:tcPr>
            <w:tcW w:w="4673" w:type="dxa"/>
          </w:tcPr>
          <w:p w14:paraId="1612F9D4" w14:textId="77777777" w:rsidR="003D105F" w:rsidRDefault="008C1AD8">
            <w:pPr>
              <w:pStyle w:val="TableParagraph"/>
              <w:spacing w:before="60"/>
              <w:ind w:left="144"/>
              <w:rPr>
                <w:sz w:val="24"/>
              </w:rPr>
            </w:pPr>
            <w:r>
              <w:rPr>
                <w:sz w:val="24"/>
              </w:rPr>
              <w:t>Sustained</w:t>
            </w:r>
            <w:r>
              <w:rPr>
                <w:spacing w:val="-10"/>
                <w:sz w:val="24"/>
              </w:rPr>
              <w:t xml:space="preserve"> </w:t>
            </w:r>
            <w:r>
              <w:rPr>
                <w:sz w:val="24"/>
              </w:rPr>
              <w:t>high</w:t>
            </w:r>
            <w:r>
              <w:rPr>
                <w:spacing w:val="-8"/>
                <w:sz w:val="24"/>
              </w:rPr>
              <w:t xml:space="preserve"> </w:t>
            </w:r>
            <w:r>
              <w:rPr>
                <w:sz w:val="24"/>
              </w:rPr>
              <w:t>levels</w:t>
            </w:r>
            <w:r>
              <w:rPr>
                <w:spacing w:val="-8"/>
                <w:sz w:val="24"/>
              </w:rPr>
              <w:t xml:space="preserve"> </w:t>
            </w:r>
            <w:r>
              <w:rPr>
                <w:sz w:val="24"/>
              </w:rPr>
              <w:t>of</w:t>
            </w:r>
            <w:r>
              <w:rPr>
                <w:spacing w:val="-6"/>
                <w:sz w:val="24"/>
              </w:rPr>
              <w:t xml:space="preserve"> </w:t>
            </w:r>
            <w:r>
              <w:rPr>
                <w:sz w:val="24"/>
              </w:rPr>
              <w:t>wellbeing</w:t>
            </w:r>
            <w:r>
              <w:rPr>
                <w:spacing w:val="-9"/>
                <w:sz w:val="24"/>
              </w:rPr>
              <w:t xml:space="preserve"> </w:t>
            </w:r>
            <w:r>
              <w:rPr>
                <w:sz w:val="24"/>
              </w:rPr>
              <w:t>within the school over the next three years demonstrated by:</w:t>
            </w:r>
          </w:p>
          <w:p w14:paraId="4BDDB3DC" w14:textId="77777777" w:rsidR="003D105F" w:rsidRDefault="6AE31140" w:rsidP="6AE31140">
            <w:pPr>
              <w:pStyle w:val="TableParagraph"/>
              <w:numPr>
                <w:ilvl w:val="0"/>
                <w:numId w:val="3"/>
              </w:numPr>
              <w:tabs>
                <w:tab w:val="left" w:pos="864"/>
              </w:tabs>
              <w:spacing w:before="59"/>
              <w:ind w:right="168"/>
              <w:rPr>
                <w:sz w:val="24"/>
                <w:szCs w:val="24"/>
              </w:rPr>
            </w:pPr>
            <w:r w:rsidRPr="6AE31140">
              <w:rPr>
                <w:sz w:val="24"/>
                <w:szCs w:val="24"/>
              </w:rPr>
              <w:t>Qualitative and quantitative data from pupil voice, pupil and parental</w:t>
            </w:r>
            <w:r w:rsidRPr="6AE31140">
              <w:rPr>
                <w:spacing w:val="-9"/>
                <w:sz w:val="24"/>
                <w:szCs w:val="24"/>
              </w:rPr>
              <w:t xml:space="preserve"> </w:t>
            </w:r>
            <w:r w:rsidRPr="6AE31140">
              <w:rPr>
                <w:sz w:val="24"/>
                <w:szCs w:val="24"/>
              </w:rPr>
              <w:t>questionnaires</w:t>
            </w:r>
            <w:r w:rsidRPr="6AE31140">
              <w:rPr>
                <w:spacing w:val="-10"/>
                <w:sz w:val="24"/>
                <w:szCs w:val="24"/>
              </w:rPr>
              <w:t xml:space="preserve"> </w:t>
            </w:r>
            <w:r w:rsidRPr="6AE31140">
              <w:rPr>
                <w:sz w:val="24"/>
                <w:szCs w:val="24"/>
              </w:rPr>
              <w:t>and</w:t>
            </w:r>
            <w:r w:rsidRPr="6AE31140">
              <w:rPr>
                <w:spacing w:val="-12"/>
                <w:sz w:val="24"/>
                <w:szCs w:val="24"/>
              </w:rPr>
              <w:t xml:space="preserve"> </w:t>
            </w:r>
            <w:r w:rsidRPr="6AE31140">
              <w:rPr>
                <w:sz w:val="24"/>
                <w:szCs w:val="24"/>
              </w:rPr>
              <w:t>teacher</w:t>
            </w:r>
            <w:r w:rsidRPr="6AE31140">
              <w:rPr>
                <w:spacing w:val="-9"/>
                <w:sz w:val="24"/>
                <w:szCs w:val="24"/>
              </w:rPr>
              <w:t xml:space="preserve"> </w:t>
            </w:r>
            <w:r w:rsidRPr="6AE31140">
              <w:rPr>
                <w:sz w:val="24"/>
                <w:szCs w:val="24"/>
              </w:rPr>
              <w:t>ob</w:t>
            </w:r>
            <w:r w:rsidRPr="6AE31140">
              <w:rPr>
                <w:spacing w:val="-2"/>
                <w:sz w:val="24"/>
                <w:szCs w:val="24"/>
              </w:rPr>
              <w:t>servations</w:t>
            </w:r>
          </w:p>
          <w:p w14:paraId="5334EC04" w14:textId="77777777" w:rsidR="003D105F" w:rsidRDefault="008C1AD8">
            <w:pPr>
              <w:pStyle w:val="TableParagraph"/>
              <w:numPr>
                <w:ilvl w:val="0"/>
                <w:numId w:val="3"/>
              </w:numPr>
              <w:tabs>
                <w:tab w:val="left" w:pos="864"/>
              </w:tabs>
              <w:ind w:right="180"/>
              <w:rPr>
                <w:sz w:val="24"/>
              </w:rPr>
            </w:pPr>
            <w:r>
              <w:rPr>
                <w:sz w:val="24"/>
              </w:rPr>
              <w:t>Use</w:t>
            </w:r>
            <w:r>
              <w:rPr>
                <w:spacing w:val="-6"/>
                <w:sz w:val="24"/>
              </w:rPr>
              <w:t xml:space="preserve"> </w:t>
            </w:r>
            <w:r>
              <w:rPr>
                <w:sz w:val="24"/>
              </w:rPr>
              <w:t>of</w:t>
            </w:r>
            <w:r>
              <w:rPr>
                <w:spacing w:val="-5"/>
                <w:sz w:val="24"/>
              </w:rPr>
              <w:t xml:space="preserve"> </w:t>
            </w:r>
            <w:r>
              <w:rPr>
                <w:sz w:val="24"/>
              </w:rPr>
              <w:t>Boxall</w:t>
            </w:r>
            <w:r>
              <w:rPr>
                <w:spacing w:val="-7"/>
                <w:sz w:val="24"/>
              </w:rPr>
              <w:t xml:space="preserve"> </w:t>
            </w:r>
            <w:r>
              <w:rPr>
                <w:sz w:val="24"/>
              </w:rPr>
              <w:t>profile</w:t>
            </w:r>
            <w:r>
              <w:rPr>
                <w:spacing w:val="-6"/>
                <w:sz w:val="24"/>
              </w:rPr>
              <w:t xml:space="preserve"> </w:t>
            </w:r>
            <w:r>
              <w:rPr>
                <w:sz w:val="24"/>
              </w:rPr>
              <w:t>to</w:t>
            </w:r>
            <w:r>
              <w:rPr>
                <w:spacing w:val="-8"/>
                <w:sz w:val="24"/>
              </w:rPr>
              <w:t xml:space="preserve"> </w:t>
            </w:r>
            <w:r>
              <w:rPr>
                <w:sz w:val="24"/>
              </w:rPr>
              <w:t>assess</w:t>
            </w:r>
            <w:r>
              <w:rPr>
                <w:spacing w:val="-6"/>
                <w:sz w:val="24"/>
              </w:rPr>
              <w:t xml:space="preserve"> </w:t>
            </w:r>
            <w:r>
              <w:rPr>
                <w:sz w:val="24"/>
              </w:rPr>
              <w:t>the wellbeing of pupils and use this data to plan nurture provisions</w:t>
            </w:r>
          </w:p>
          <w:p w14:paraId="36CAAB81" w14:textId="59F3BA6D" w:rsidR="003D105F" w:rsidRDefault="6AE31140" w:rsidP="6AE31140">
            <w:pPr>
              <w:pStyle w:val="TableParagraph"/>
              <w:numPr>
                <w:ilvl w:val="0"/>
                <w:numId w:val="3"/>
              </w:numPr>
              <w:tabs>
                <w:tab w:val="left" w:pos="864"/>
              </w:tabs>
              <w:ind w:right="245"/>
              <w:rPr>
                <w:sz w:val="24"/>
                <w:szCs w:val="24"/>
              </w:rPr>
            </w:pPr>
            <w:r w:rsidRPr="6AE31140">
              <w:rPr>
                <w:sz w:val="24"/>
                <w:szCs w:val="24"/>
              </w:rPr>
              <w:t>An</w:t>
            </w:r>
            <w:r w:rsidRPr="6AE31140">
              <w:rPr>
                <w:spacing w:val="-7"/>
                <w:sz w:val="24"/>
                <w:szCs w:val="24"/>
              </w:rPr>
              <w:t xml:space="preserve"> </w:t>
            </w:r>
            <w:r w:rsidRPr="6AE31140">
              <w:rPr>
                <w:sz w:val="24"/>
                <w:szCs w:val="24"/>
              </w:rPr>
              <w:t>increase</w:t>
            </w:r>
            <w:r w:rsidRPr="6AE31140">
              <w:rPr>
                <w:spacing w:val="-6"/>
                <w:sz w:val="24"/>
                <w:szCs w:val="24"/>
              </w:rPr>
              <w:t xml:space="preserve"> </w:t>
            </w:r>
            <w:r w:rsidRPr="6AE31140">
              <w:rPr>
                <w:sz w:val="24"/>
                <w:szCs w:val="24"/>
              </w:rPr>
              <w:t>in</w:t>
            </w:r>
            <w:r w:rsidRPr="6AE31140">
              <w:rPr>
                <w:spacing w:val="-9"/>
                <w:sz w:val="24"/>
                <w:szCs w:val="24"/>
              </w:rPr>
              <w:t xml:space="preserve"> </w:t>
            </w:r>
            <w:r w:rsidRPr="6AE31140">
              <w:rPr>
                <w:sz w:val="24"/>
                <w:szCs w:val="24"/>
              </w:rPr>
              <w:t>participation</w:t>
            </w:r>
            <w:r w:rsidRPr="6AE31140">
              <w:rPr>
                <w:spacing w:val="-7"/>
                <w:sz w:val="24"/>
                <w:szCs w:val="24"/>
              </w:rPr>
              <w:t xml:space="preserve"> </w:t>
            </w:r>
            <w:r w:rsidRPr="6AE31140">
              <w:rPr>
                <w:sz w:val="24"/>
                <w:szCs w:val="24"/>
              </w:rPr>
              <w:t>in</w:t>
            </w:r>
            <w:r w:rsidRPr="6AE31140">
              <w:rPr>
                <w:spacing w:val="-7"/>
                <w:sz w:val="24"/>
                <w:szCs w:val="24"/>
              </w:rPr>
              <w:t xml:space="preserve"> </w:t>
            </w:r>
            <w:r w:rsidRPr="6AE31140">
              <w:rPr>
                <w:sz w:val="24"/>
                <w:szCs w:val="24"/>
              </w:rPr>
              <w:t>enrichment activities/wellbeing groups,</w:t>
            </w:r>
            <w:r w:rsidRPr="6AE31140">
              <w:rPr>
                <w:spacing w:val="-11"/>
                <w:sz w:val="24"/>
                <w:szCs w:val="24"/>
              </w:rPr>
              <w:t xml:space="preserve"> </w:t>
            </w:r>
            <w:r w:rsidRPr="6AE31140">
              <w:rPr>
                <w:sz w:val="24"/>
                <w:szCs w:val="24"/>
              </w:rPr>
              <w:t>particularly</w:t>
            </w:r>
            <w:r w:rsidRPr="6AE31140">
              <w:rPr>
                <w:spacing w:val="-13"/>
                <w:sz w:val="24"/>
                <w:szCs w:val="24"/>
              </w:rPr>
              <w:t xml:space="preserve"> </w:t>
            </w:r>
            <w:r w:rsidRPr="6AE31140">
              <w:rPr>
                <w:sz w:val="24"/>
                <w:szCs w:val="24"/>
              </w:rPr>
              <w:t>among</w:t>
            </w:r>
            <w:r w:rsidRPr="6AE31140">
              <w:rPr>
                <w:spacing w:val="-12"/>
                <w:sz w:val="24"/>
                <w:szCs w:val="24"/>
              </w:rPr>
              <w:t xml:space="preserve"> </w:t>
            </w:r>
            <w:r w:rsidRPr="6AE31140">
              <w:rPr>
                <w:sz w:val="24"/>
                <w:szCs w:val="24"/>
              </w:rPr>
              <w:t>disadvantaged groups</w:t>
            </w:r>
          </w:p>
        </w:tc>
      </w:tr>
      <w:tr w:rsidR="003D105F" w14:paraId="2663DEC3" w14:textId="77777777" w:rsidTr="3B74D6C2">
        <w:trPr>
          <w:trHeight w:val="2112"/>
        </w:trPr>
        <w:tc>
          <w:tcPr>
            <w:tcW w:w="4815" w:type="dxa"/>
          </w:tcPr>
          <w:p w14:paraId="4B4DE374" w14:textId="77777777" w:rsidR="003D105F" w:rsidRDefault="008C1AD8">
            <w:pPr>
              <w:pStyle w:val="TableParagraph"/>
              <w:spacing w:before="58"/>
              <w:ind w:left="167"/>
              <w:rPr>
                <w:sz w:val="24"/>
              </w:rPr>
            </w:pPr>
            <w:r>
              <w:rPr>
                <w:color w:val="0D0D0D"/>
                <w:sz w:val="24"/>
              </w:rPr>
              <w:t>To</w:t>
            </w:r>
            <w:r>
              <w:rPr>
                <w:color w:val="0D0D0D"/>
                <w:spacing w:val="-12"/>
                <w:sz w:val="24"/>
              </w:rPr>
              <w:t xml:space="preserve"> </w:t>
            </w:r>
            <w:r>
              <w:rPr>
                <w:color w:val="0D0D0D"/>
                <w:sz w:val="24"/>
              </w:rPr>
              <w:t>achieve</w:t>
            </w:r>
            <w:r>
              <w:rPr>
                <w:color w:val="0D0D0D"/>
                <w:spacing w:val="-10"/>
                <w:sz w:val="24"/>
              </w:rPr>
              <w:t xml:space="preserve"> </w:t>
            </w:r>
            <w:r>
              <w:rPr>
                <w:color w:val="0D0D0D"/>
                <w:sz w:val="24"/>
              </w:rPr>
              <w:t>sustained</w:t>
            </w:r>
            <w:r>
              <w:rPr>
                <w:color w:val="0D0D0D"/>
                <w:spacing w:val="-10"/>
                <w:sz w:val="24"/>
              </w:rPr>
              <w:t xml:space="preserve"> </w:t>
            </w:r>
            <w:r>
              <w:rPr>
                <w:color w:val="0D0D0D"/>
                <w:sz w:val="24"/>
              </w:rPr>
              <w:t>improvement</w:t>
            </w:r>
            <w:r>
              <w:rPr>
                <w:color w:val="0D0D0D"/>
                <w:spacing w:val="-12"/>
                <w:sz w:val="24"/>
              </w:rPr>
              <w:t xml:space="preserve"> </w:t>
            </w:r>
            <w:r>
              <w:rPr>
                <w:color w:val="0D0D0D"/>
                <w:sz w:val="24"/>
              </w:rPr>
              <w:t>of attendance in our children with PP</w:t>
            </w:r>
          </w:p>
        </w:tc>
        <w:tc>
          <w:tcPr>
            <w:tcW w:w="4673" w:type="dxa"/>
          </w:tcPr>
          <w:p w14:paraId="7198D6F1" w14:textId="0615294A" w:rsidR="003D105F" w:rsidRDefault="6AE31140" w:rsidP="6AE31140">
            <w:pPr>
              <w:pStyle w:val="TableParagraph"/>
              <w:spacing w:before="58"/>
              <w:ind w:left="168"/>
              <w:rPr>
                <w:sz w:val="24"/>
                <w:szCs w:val="24"/>
              </w:rPr>
            </w:pPr>
            <w:r w:rsidRPr="6AE31140">
              <w:rPr>
                <w:sz w:val="24"/>
                <w:szCs w:val="24"/>
              </w:rPr>
              <w:t>Sustained</w:t>
            </w:r>
            <w:r w:rsidRPr="6AE31140">
              <w:rPr>
                <w:spacing w:val="-9"/>
                <w:sz w:val="24"/>
                <w:szCs w:val="24"/>
              </w:rPr>
              <w:t xml:space="preserve"> </w:t>
            </w:r>
            <w:r w:rsidRPr="6AE31140">
              <w:rPr>
                <w:sz w:val="24"/>
                <w:szCs w:val="24"/>
              </w:rPr>
              <w:t>higher</w:t>
            </w:r>
            <w:r w:rsidRPr="6AE31140">
              <w:rPr>
                <w:spacing w:val="-8"/>
                <w:sz w:val="24"/>
                <w:szCs w:val="24"/>
              </w:rPr>
              <w:t xml:space="preserve"> </w:t>
            </w:r>
            <w:r w:rsidRPr="6AE31140">
              <w:rPr>
                <w:sz w:val="24"/>
                <w:szCs w:val="24"/>
              </w:rPr>
              <w:t>attendance</w:t>
            </w:r>
            <w:r w:rsidRPr="6AE31140">
              <w:rPr>
                <w:spacing w:val="-9"/>
                <w:sz w:val="24"/>
                <w:szCs w:val="24"/>
              </w:rPr>
              <w:t xml:space="preserve"> </w:t>
            </w:r>
            <w:r w:rsidRPr="6AE31140">
              <w:rPr>
                <w:sz w:val="24"/>
                <w:szCs w:val="24"/>
              </w:rPr>
              <w:t>for</w:t>
            </w:r>
            <w:r w:rsidRPr="6AE31140">
              <w:rPr>
                <w:spacing w:val="-10"/>
                <w:sz w:val="24"/>
                <w:szCs w:val="24"/>
              </w:rPr>
              <w:t xml:space="preserve"> </w:t>
            </w:r>
            <w:r w:rsidRPr="6AE31140">
              <w:rPr>
                <w:sz w:val="24"/>
                <w:szCs w:val="24"/>
              </w:rPr>
              <w:t>2025- 2026 demonstrated by:</w:t>
            </w:r>
          </w:p>
          <w:p w14:paraId="17540138" w14:textId="77777777" w:rsidR="003D105F" w:rsidRDefault="008C1AD8">
            <w:pPr>
              <w:pStyle w:val="TableParagraph"/>
              <w:spacing w:before="60"/>
              <w:ind w:left="168" w:right="178"/>
              <w:rPr>
                <w:sz w:val="24"/>
              </w:rPr>
            </w:pPr>
            <w:r>
              <w:rPr>
                <w:sz w:val="24"/>
              </w:rPr>
              <w:t>The overall absence rate for all pupils being no more than 6%, and the attendance</w:t>
            </w:r>
            <w:r>
              <w:rPr>
                <w:spacing w:val="-13"/>
                <w:sz w:val="24"/>
              </w:rPr>
              <w:t xml:space="preserve"> </w:t>
            </w:r>
            <w:r>
              <w:rPr>
                <w:sz w:val="24"/>
              </w:rPr>
              <w:t>gap</w:t>
            </w:r>
            <w:r>
              <w:rPr>
                <w:spacing w:val="-15"/>
                <w:sz w:val="24"/>
              </w:rPr>
              <w:t xml:space="preserve"> </w:t>
            </w:r>
            <w:r>
              <w:rPr>
                <w:sz w:val="24"/>
              </w:rPr>
              <w:t>between</w:t>
            </w:r>
            <w:r>
              <w:rPr>
                <w:spacing w:val="-13"/>
                <w:sz w:val="24"/>
              </w:rPr>
              <w:t xml:space="preserve"> </w:t>
            </w:r>
            <w:r>
              <w:rPr>
                <w:sz w:val="24"/>
              </w:rPr>
              <w:t>disadvantaged pupils and their non-disadvantaged peers being reduced.</w:t>
            </w:r>
          </w:p>
        </w:tc>
      </w:tr>
      <w:tr w:rsidR="003D105F" w14:paraId="4B99056E" w14:textId="77777777" w:rsidTr="3B74D6C2">
        <w:trPr>
          <w:trHeight w:val="395"/>
        </w:trPr>
        <w:tc>
          <w:tcPr>
            <w:tcW w:w="4815" w:type="dxa"/>
          </w:tcPr>
          <w:p w14:paraId="1299C43A" w14:textId="77777777" w:rsidR="003D105F" w:rsidRDefault="003D105F">
            <w:pPr>
              <w:pStyle w:val="TableParagraph"/>
              <w:rPr>
                <w:rFonts w:ascii="Times New Roman"/>
                <w:sz w:val="24"/>
              </w:rPr>
            </w:pPr>
          </w:p>
        </w:tc>
        <w:tc>
          <w:tcPr>
            <w:tcW w:w="4673" w:type="dxa"/>
          </w:tcPr>
          <w:p w14:paraId="4DDBEF00" w14:textId="77777777" w:rsidR="003D105F" w:rsidRDefault="003D105F">
            <w:pPr>
              <w:pStyle w:val="TableParagraph"/>
              <w:rPr>
                <w:rFonts w:ascii="Times New Roman"/>
                <w:sz w:val="24"/>
              </w:rPr>
            </w:pPr>
          </w:p>
        </w:tc>
      </w:tr>
      <w:tr w:rsidR="003D105F" w14:paraId="283101FB" w14:textId="77777777" w:rsidTr="3B74D6C2">
        <w:trPr>
          <w:trHeight w:val="4516"/>
        </w:trPr>
        <w:tc>
          <w:tcPr>
            <w:tcW w:w="9488" w:type="dxa"/>
            <w:gridSpan w:val="2"/>
          </w:tcPr>
          <w:p w14:paraId="2BA6D4CB" w14:textId="148CC78A" w:rsidR="003D105F" w:rsidRDefault="300BE1FD" w:rsidP="3B74D6C2">
            <w:pPr>
              <w:pStyle w:val="TableParagraph"/>
              <w:spacing w:line="274" w:lineRule="exact"/>
              <w:rPr>
                <w:sz w:val="24"/>
                <w:szCs w:val="24"/>
              </w:rPr>
            </w:pPr>
            <w:r w:rsidRPr="3B74D6C2">
              <w:rPr>
                <w:color w:val="0D0D0D"/>
                <w:sz w:val="24"/>
                <w:szCs w:val="24"/>
              </w:rPr>
              <w:lastRenderedPageBreak/>
              <w:t xml:space="preserve"> </w:t>
            </w:r>
            <w:r w:rsidR="3B74D6C2" w:rsidRPr="3B74D6C2">
              <w:rPr>
                <w:color w:val="0D0D0D"/>
                <w:sz w:val="24"/>
                <w:szCs w:val="24"/>
              </w:rPr>
              <w:t>How</w:t>
            </w:r>
            <w:r w:rsidR="3B74D6C2" w:rsidRPr="3B74D6C2">
              <w:rPr>
                <w:color w:val="0D0D0D"/>
                <w:spacing w:val="-8"/>
                <w:sz w:val="24"/>
                <w:szCs w:val="24"/>
              </w:rPr>
              <w:t xml:space="preserve"> </w:t>
            </w:r>
            <w:r w:rsidR="3B74D6C2" w:rsidRPr="3B74D6C2">
              <w:rPr>
                <w:color w:val="0D0D0D"/>
                <w:sz w:val="24"/>
                <w:szCs w:val="24"/>
              </w:rPr>
              <w:t>we</w:t>
            </w:r>
            <w:r w:rsidR="3B74D6C2" w:rsidRPr="3B74D6C2">
              <w:rPr>
                <w:color w:val="0D0D0D"/>
                <w:spacing w:val="-6"/>
                <w:sz w:val="24"/>
                <w:szCs w:val="24"/>
              </w:rPr>
              <w:t xml:space="preserve"> </w:t>
            </w:r>
            <w:r w:rsidR="3B74D6C2" w:rsidRPr="3B74D6C2">
              <w:rPr>
                <w:color w:val="0D0D0D"/>
                <w:sz w:val="24"/>
                <w:szCs w:val="24"/>
              </w:rPr>
              <w:t>will</w:t>
            </w:r>
            <w:r w:rsidR="3B74D6C2" w:rsidRPr="3B74D6C2">
              <w:rPr>
                <w:color w:val="0D0D0D"/>
                <w:spacing w:val="-8"/>
                <w:sz w:val="24"/>
                <w:szCs w:val="24"/>
              </w:rPr>
              <w:t xml:space="preserve"> </w:t>
            </w:r>
            <w:r w:rsidR="3B74D6C2" w:rsidRPr="3B74D6C2">
              <w:rPr>
                <w:color w:val="0D0D0D"/>
                <w:sz w:val="24"/>
                <w:szCs w:val="24"/>
              </w:rPr>
              <w:t>measure</w:t>
            </w:r>
            <w:r w:rsidR="3B74D6C2" w:rsidRPr="3B74D6C2">
              <w:rPr>
                <w:color w:val="0D0D0D"/>
                <w:spacing w:val="-8"/>
                <w:sz w:val="24"/>
                <w:szCs w:val="24"/>
              </w:rPr>
              <w:t xml:space="preserve"> </w:t>
            </w:r>
            <w:r w:rsidR="3B74D6C2" w:rsidRPr="3B74D6C2">
              <w:rPr>
                <w:color w:val="0D0D0D"/>
                <w:sz w:val="24"/>
                <w:szCs w:val="24"/>
              </w:rPr>
              <w:t>this</w:t>
            </w:r>
            <w:r w:rsidR="3B74D6C2" w:rsidRPr="3B74D6C2">
              <w:rPr>
                <w:color w:val="0D0D0D"/>
                <w:spacing w:val="-8"/>
                <w:sz w:val="24"/>
                <w:szCs w:val="24"/>
              </w:rPr>
              <w:t xml:space="preserve"> </w:t>
            </w:r>
            <w:r w:rsidR="3B74D6C2" w:rsidRPr="3B74D6C2">
              <w:rPr>
                <w:color w:val="0D0D0D"/>
                <w:sz w:val="24"/>
                <w:szCs w:val="24"/>
              </w:rPr>
              <w:t>and</w:t>
            </w:r>
            <w:r w:rsidR="3B74D6C2" w:rsidRPr="3B74D6C2">
              <w:rPr>
                <w:color w:val="0D0D0D"/>
                <w:spacing w:val="-7"/>
                <w:sz w:val="24"/>
                <w:szCs w:val="24"/>
              </w:rPr>
              <w:t xml:space="preserve"> </w:t>
            </w:r>
            <w:r w:rsidR="3B74D6C2" w:rsidRPr="3B74D6C2">
              <w:rPr>
                <w:color w:val="0D0D0D"/>
                <w:sz w:val="24"/>
                <w:szCs w:val="24"/>
              </w:rPr>
              <w:t>ensure</w:t>
            </w:r>
            <w:r w:rsidR="3B74D6C2" w:rsidRPr="3B74D6C2">
              <w:rPr>
                <w:color w:val="0D0D0D"/>
                <w:spacing w:val="-8"/>
                <w:sz w:val="24"/>
                <w:szCs w:val="24"/>
              </w:rPr>
              <w:t xml:space="preserve"> </w:t>
            </w:r>
            <w:r w:rsidR="3B74D6C2" w:rsidRPr="3B74D6C2">
              <w:rPr>
                <w:color w:val="0D0D0D"/>
                <w:sz w:val="24"/>
                <w:szCs w:val="24"/>
              </w:rPr>
              <w:t>that</w:t>
            </w:r>
            <w:r w:rsidR="3B74D6C2" w:rsidRPr="3B74D6C2">
              <w:rPr>
                <w:color w:val="0D0D0D"/>
                <w:spacing w:val="-10"/>
                <w:sz w:val="24"/>
                <w:szCs w:val="24"/>
              </w:rPr>
              <w:t xml:space="preserve"> </w:t>
            </w:r>
            <w:r w:rsidR="3B74D6C2" w:rsidRPr="3B74D6C2">
              <w:rPr>
                <w:color w:val="0D0D0D"/>
                <w:sz w:val="24"/>
                <w:szCs w:val="24"/>
              </w:rPr>
              <w:t>money</w:t>
            </w:r>
            <w:r w:rsidR="3B74D6C2" w:rsidRPr="3B74D6C2">
              <w:rPr>
                <w:color w:val="0D0D0D"/>
                <w:spacing w:val="-11"/>
                <w:sz w:val="24"/>
                <w:szCs w:val="24"/>
              </w:rPr>
              <w:t xml:space="preserve"> </w:t>
            </w:r>
            <w:r w:rsidR="3B74D6C2" w:rsidRPr="3B74D6C2">
              <w:rPr>
                <w:color w:val="0D0D0D"/>
                <w:sz w:val="24"/>
                <w:szCs w:val="24"/>
              </w:rPr>
              <w:t>is</w:t>
            </w:r>
            <w:r w:rsidR="3B74D6C2" w:rsidRPr="3B74D6C2">
              <w:rPr>
                <w:color w:val="0D0D0D"/>
                <w:spacing w:val="-8"/>
                <w:sz w:val="24"/>
                <w:szCs w:val="24"/>
              </w:rPr>
              <w:t xml:space="preserve"> </w:t>
            </w:r>
            <w:r w:rsidR="3B74D6C2" w:rsidRPr="3B74D6C2">
              <w:rPr>
                <w:color w:val="0D0D0D"/>
                <w:sz w:val="24"/>
                <w:szCs w:val="24"/>
              </w:rPr>
              <w:t>well</w:t>
            </w:r>
            <w:r w:rsidR="3B74D6C2" w:rsidRPr="3B74D6C2">
              <w:rPr>
                <w:color w:val="0D0D0D"/>
                <w:spacing w:val="-9"/>
                <w:sz w:val="24"/>
                <w:szCs w:val="24"/>
              </w:rPr>
              <w:t xml:space="preserve"> </w:t>
            </w:r>
            <w:r w:rsidR="3B74D6C2" w:rsidRPr="3B74D6C2">
              <w:rPr>
                <w:color w:val="0D0D0D"/>
                <w:spacing w:val="-2"/>
                <w:sz w:val="24"/>
                <w:szCs w:val="24"/>
              </w:rPr>
              <w:t>spent:</w:t>
            </w:r>
          </w:p>
          <w:p w14:paraId="3461D779" w14:textId="77777777" w:rsidR="003D105F" w:rsidRDefault="003D105F">
            <w:pPr>
              <w:pStyle w:val="TableParagraph"/>
              <w:spacing w:before="19"/>
              <w:rPr>
                <w:sz w:val="24"/>
              </w:rPr>
            </w:pPr>
          </w:p>
          <w:p w14:paraId="1C5C83E2" w14:textId="77777777" w:rsidR="003D105F" w:rsidRDefault="008C1AD8">
            <w:pPr>
              <w:pStyle w:val="TableParagraph"/>
              <w:numPr>
                <w:ilvl w:val="0"/>
                <w:numId w:val="2"/>
              </w:numPr>
              <w:tabs>
                <w:tab w:val="left" w:pos="830"/>
              </w:tabs>
              <w:spacing w:before="1" w:line="283" w:lineRule="auto"/>
              <w:ind w:right="327"/>
              <w:rPr>
                <w:sz w:val="24"/>
              </w:rPr>
            </w:pPr>
            <w:r>
              <w:rPr>
                <w:color w:val="0D0D0D"/>
                <w:sz w:val="24"/>
              </w:rPr>
              <w:t>We</w:t>
            </w:r>
            <w:r>
              <w:rPr>
                <w:color w:val="0D0D0D"/>
                <w:spacing w:val="-5"/>
                <w:sz w:val="24"/>
              </w:rPr>
              <w:t xml:space="preserve"> </w:t>
            </w:r>
            <w:r>
              <w:rPr>
                <w:color w:val="0D0D0D"/>
                <w:sz w:val="24"/>
              </w:rPr>
              <w:t>will</w:t>
            </w:r>
            <w:r>
              <w:rPr>
                <w:color w:val="0D0D0D"/>
                <w:spacing w:val="-3"/>
                <w:sz w:val="24"/>
              </w:rPr>
              <w:t xml:space="preserve"> </w:t>
            </w:r>
            <w:r>
              <w:rPr>
                <w:color w:val="0D0D0D"/>
                <w:sz w:val="24"/>
              </w:rPr>
              <w:t>pupil</w:t>
            </w:r>
            <w:r>
              <w:rPr>
                <w:color w:val="0D0D0D"/>
                <w:spacing w:val="-4"/>
                <w:sz w:val="24"/>
              </w:rPr>
              <w:t xml:space="preserve"> </w:t>
            </w:r>
            <w:r>
              <w:rPr>
                <w:color w:val="0D0D0D"/>
                <w:sz w:val="24"/>
              </w:rPr>
              <w:t>premium</w:t>
            </w:r>
            <w:r>
              <w:rPr>
                <w:color w:val="0D0D0D"/>
                <w:spacing w:val="-6"/>
                <w:sz w:val="24"/>
              </w:rPr>
              <w:t xml:space="preserve"> </w:t>
            </w:r>
            <w:r>
              <w:rPr>
                <w:color w:val="0D0D0D"/>
                <w:sz w:val="24"/>
              </w:rPr>
              <w:t>children</w:t>
            </w:r>
            <w:r>
              <w:rPr>
                <w:color w:val="0D0D0D"/>
                <w:spacing w:val="-3"/>
                <w:sz w:val="24"/>
              </w:rPr>
              <w:t xml:space="preserve"> </w:t>
            </w:r>
            <w:r>
              <w:rPr>
                <w:color w:val="0D0D0D"/>
                <w:sz w:val="24"/>
              </w:rPr>
              <w:t>in</w:t>
            </w:r>
            <w:r>
              <w:rPr>
                <w:color w:val="0D0D0D"/>
                <w:spacing w:val="-5"/>
                <w:sz w:val="24"/>
              </w:rPr>
              <w:t xml:space="preserve"> </w:t>
            </w:r>
            <w:r>
              <w:rPr>
                <w:color w:val="0D0D0D"/>
                <w:sz w:val="24"/>
              </w:rPr>
              <w:t>each</w:t>
            </w:r>
            <w:r>
              <w:rPr>
                <w:color w:val="0D0D0D"/>
                <w:spacing w:val="-3"/>
                <w:sz w:val="24"/>
              </w:rPr>
              <w:t xml:space="preserve"> </w:t>
            </w:r>
            <w:r>
              <w:rPr>
                <w:color w:val="0D0D0D"/>
                <w:sz w:val="24"/>
              </w:rPr>
              <w:t>year</w:t>
            </w:r>
            <w:r>
              <w:rPr>
                <w:color w:val="0D0D0D"/>
                <w:spacing w:val="-3"/>
                <w:sz w:val="24"/>
              </w:rPr>
              <w:t xml:space="preserve"> </w:t>
            </w:r>
            <w:r>
              <w:rPr>
                <w:color w:val="0D0D0D"/>
                <w:sz w:val="24"/>
              </w:rPr>
              <w:t>group</w:t>
            </w:r>
            <w:r>
              <w:rPr>
                <w:color w:val="0D0D0D"/>
                <w:spacing w:val="-3"/>
                <w:sz w:val="24"/>
              </w:rPr>
              <w:t xml:space="preserve"> </w:t>
            </w:r>
            <w:r>
              <w:rPr>
                <w:color w:val="0D0D0D"/>
                <w:sz w:val="24"/>
              </w:rPr>
              <w:t>to</w:t>
            </w:r>
            <w:r>
              <w:rPr>
                <w:color w:val="0D0D0D"/>
                <w:spacing w:val="-3"/>
                <w:sz w:val="24"/>
              </w:rPr>
              <w:t xml:space="preserve"> </w:t>
            </w:r>
            <w:r>
              <w:rPr>
                <w:color w:val="0D0D0D"/>
                <w:sz w:val="24"/>
              </w:rPr>
              <w:t>ensure</w:t>
            </w:r>
            <w:r>
              <w:rPr>
                <w:color w:val="0D0D0D"/>
                <w:spacing w:val="-5"/>
                <w:sz w:val="24"/>
              </w:rPr>
              <w:t xml:space="preserve"> </w:t>
            </w:r>
            <w:r>
              <w:rPr>
                <w:color w:val="0D0D0D"/>
                <w:sz w:val="24"/>
              </w:rPr>
              <w:t>that</w:t>
            </w:r>
            <w:r>
              <w:rPr>
                <w:color w:val="0D0D0D"/>
                <w:spacing w:val="-5"/>
                <w:sz w:val="24"/>
              </w:rPr>
              <w:t xml:space="preserve"> </w:t>
            </w:r>
            <w:r>
              <w:rPr>
                <w:color w:val="0D0D0D"/>
                <w:sz w:val="24"/>
              </w:rPr>
              <w:t>an</w:t>
            </w:r>
            <w:r>
              <w:rPr>
                <w:color w:val="0D0D0D"/>
                <w:spacing w:val="-7"/>
                <w:sz w:val="24"/>
              </w:rPr>
              <w:t xml:space="preserve"> </w:t>
            </w:r>
            <w:r>
              <w:rPr>
                <w:color w:val="0D0D0D"/>
                <w:sz w:val="24"/>
              </w:rPr>
              <w:t>increasing number of children are reaching the expected standard in Maths and English.</w:t>
            </w:r>
          </w:p>
          <w:p w14:paraId="4FE9D9F0" w14:textId="77777777" w:rsidR="003D105F" w:rsidRDefault="008C1AD8">
            <w:pPr>
              <w:pStyle w:val="TableParagraph"/>
              <w:numPr>
                <w:ilvl w:val="0"/>
                <w:numId w:val="2"/>
              </w:numPr>
              <w:tabs>
                <w:tab w:val="left" w:pos="830"/>
              </w:tabs>
              <w:spacing w:before="6" w:line="285" w:lineRule="auto"/>
              <w:ind w:right="164"/>
              <w:rPr>
                <w:sz w:val="24"/>
              </w:rPr>
            </w:pPr>
            <w:r>
              <w:rPr>
                <w:color w:val="0D0D0D"/>
                <w:sz w:val="24"/>
              </w:rPr>
              <w:t>We will also track pupil premium children who do not have any SEND needs as a</w:t>
            </w:r>
            <w:r>
              <w:rPr>
                <w:color w:val="0D0D0D"/>
                <w:spacing w:val="-3"/>
                <w:sz w:val="24"/>
              </w:rPr>
              <w:t xml:space="preserve"> </w:t>
            </w:r>
            <w:r>
              <w:rPr>
                <w:color w:val="0D0D0D"/>
                <w:sz w:val="24"/>
              </w:rPr>
              <w:t>separate</w:t>
            </w:r>
            <w:r>
              <w:rPr>
                <w:color w:val="0D0D0D"/>
                <w:spacing w:val="-4"/>
                <w:sz w:val="24"/>
              </w:rPr>
              <w:t xml:space="preserve"> </w:t>
            </w:r>
            <w:r>
              <w:rPr>
                <w:color w:val="0D0D0D"/>
                <w:sz w:val="24"/>
              </w:rPr>
              <w:t>group,</w:t>
            </w:r>
            <w:r>
              <w:rPr>
                <w:color w:val="0D0D0D"/>
                <w:spacing w:val="-3"/>
                <w:sz w:val="24"/>
              </w:rPr>
              <w:t xml:space="preserve"> </w:t>
            </w:r>
            <w:r>
              <w:rPr>
                <w:color w:val="0D0D0D"/>
                <w:sz w:val="24"/>
              </w:rPr>
              <w:t>so</w:t>
            </w:r>
            <w:r>
              <w:rPr>
                <w:color w:val="0D0D0D"/>
                <w:spacing w:val="-3"/>
                <w:sz w:val="24"/>
              </w:rPr>
              <w:t xml:space="preserve"> </w:t>
            </w:r>
            <w:r>
              <w:rPr>
                <w:color w:val="0D0D0D"/>
                <w:sz w:val="24"/>
              </w:rPr>
              <w:t>that</w:t>
            </w:r>
            <w:r>
              <w:rPr>
                <w:color w:val="0D0D0D"/>
                <w:spacing w:val="-3"/>
                <w:sz w:val="24"/>
              </w:rPr>
              <w:t xml:space="preserve"> </w:t>
            </w:r>
            <w:r>
              <w:rPr>
                <w:color w:val="0D0D0D"/>
                <w:sz w:val="24"/>
              </w:rPr>
              <w:t>there</w:t>
            </w:r>
            <w:r>
              <w:rPr>
                <w:color w:val="0D0D0D"/>
                <w:spacing w:val="-3"/>
                <w:sz w:val="24"/>
              </w:rPr>
              <w:t xml:space="preserve"> </w:t>
            </w:r>
            <w:r>
              <w:rPr>
                <w:color w:val="0D0D0D"/>
                <w:sz w:val="24"/>
              </w:rPr>
              <w:t>is</w:t>
            </w:r>
            <w:r>
              <w:rPr>
                <w:color w:val="0D0D0D"/>
                <w:spacing w:val="-3"/>
                <w:sz w:val="24"/>
              </w:rPr>
              <w:t xml:space="preserve"> </w:t>
            </w:r>
            <w:r>
              <w:rPr>
                <w:color w:val="0D0D0D"/>
                <w:sz w:val="24"/>
              </w:rPr>
              <w:t>clarity</w:t>
            </w:r>
            <w:r>
              <w:rPr>
                <w:color w:val="0D0D0D"/>
                <w:spacing w:val="-5"/>
                <w:sz w:val="24"/>
              </w:rPr>
              <w:t xml:space="preserve"> </w:t>
            </w:r>
            <w:r>
              <w:rPr>
                <w:color w:val="0D0D0D"/>
                <w:sz w:val="24"/>
              </w:rPr>
              <w:t>on</w:t>
            </w:r>
            <w:r>
              <w:rPr>
                <w:color w:val="0D0D0D"/>
                <w:spacing w:val="-3"/>
                <w:sz w:val="24"/>
              </w:rPr>
              <w:t xml:space="preserve"> </w:t>
            </w:r>
            <w:r>
              <w:rPr>
                <w:color w:val="0D0D0D"/>
                <w:sz w:val="24"/>
              </w:rPr>
              <w:t>what</w:t>
            </w:r>
            <w:r>
              <w:rPr>
                <w:color w:val="0D0D0D"/>
                <w:spacing w:val="-3"/>
                <w:sz w:val="24"/>
              </w:rPr>
              <w:t xml:space="preserve"> </w:t>
            </w:r>
            <w:r>
              <w:rPr>
                <w:color w:val="0D0D0D"/>
                <w:sz w:val="24"/>
              </w:rPr>
              <w:t>is</w:t>
            </w:r>
            <w:r>
              <w:rPr>
                <w:color w:val="0D0D0D"/>
                <w:spacing w:val="-6"/>
                <w:sz w:val="24"/>
              </w:rPr>
              <w:t xml:space="preserve"> </w:t>
            </w:r>
            <w:r>
              <w:rPr>
                <w:color w:val="0D0D0D"/>
                <w:sz w:val="24"/>
              </w:rPr>
              <w:t>making</w:t>
            </w:r>
            <w:r>
              <w:rPr>
                <w:color w:val="0D0D0D"/>
                <w:spacing w:val="-4"/>
                <w:sz w:val="24"/>
              </w:rPr>
              <w:t xml:space="preserve"> </w:t>
            </w:r>
            <w:r>
              <w:rPr>
                <w:color w:val="0D0D0D"/>
                <w:sz w:val="24"/>
              </w:rPr>
              <w:t>an</w:t>
            </w:r>
            <w:r>
              <w:rPr>
                <w:color w:val="0D0D0D"/>
                <w:spacing w:val="-3"/>
                <w:sz w:val="24"/>
              </w:rPr>
              <w:t xml:space="preserve"> </w:t>
            </w:r>
            <w:r>
              <w:rPr>
                <w:color w:val="0D0D0D"/>
                <w:sz w:val="24"/>
              </w:rPr>
              <w:t>impact</w:t>
            </w:r>
            <w:r>
              <w:rPr>
                <w:color w:val="0D0D0D"/>
                <w:spacing w:val="-3"/>
                <w:sz w:val="24"/>
              </w:rPr>
              <w:t xml:space="preserve"> </w:t>
            </w:r>
            <w:r>
              <w:rPr>
                <w:color w:val="0D0D0D"/>
                <w:sz w:val="24"/>
              </w:rPr>
              <w:t>or</w:t>
            </w:r>
            <w:r>
              <w:rPr>
                <w:color w:val="0D0D0D"/>
                <w:spacing w:val="-3"/>
                <w:sz w:val="24"/>
              </w:rPr>
              <w:t xml:space="preserve"> </w:t>
            </w:r>
            <w:r>
              <w:rPr>
                <w:color w:val="0D0D0D"/>
                <w:sz w:val="24"/>
              </w:rPr>
              <w:t>causing a barrier.</w:t>
            </w:r>
          </w:p>
          <w:p w14:paraId="09949208" w14:textId="77777777" w:rsidR="003D105F" w:rsidRDefault="008C1AD8">
            <w:pPr>
              <w:pStyle w:val="TableParagraph"/>
              <w:numPr>
                <w:ilvl w:val="0"/>
                <w:numId w:val="2"/>
              </w:numPr>
              <w:tabs>
                <w:tab w:val="left" w:pos="830"/>
              </w:tabs>
              <w:spacing w:before="4" w:line="280" w:lineRule="auto"/>
              <w:ind w:right="1096"/>
              <w:rPr>
                <w:sz w:val="24"/>
              </w:rPr>
            </w:pPr>
            <w:r>
              <w:rPr>
                <w:color w:val="0D0D0D"/>
                <w:sz w:val="24"/>
              </w:rPr>
              <w:t>We</w:t>
            </w:r>
            <w:r>
              <w:rPr>
                <w:color w:val="0D0D0D"/>
                <w:spacing w:val="-7"/>
                <w:sz w:val="24"/>
              </w:rPr>
              <w:t xml:space="preserve"> </w:t>
            </w:r>
            <w:r>
              <w:rPr>
                <w:color w:val="0D0D0D"/>
                <w:sz w:val="24"/>
              </w:rPr>
              <w:t>review</w:t>
            </w:r>
            <w:r>
              <w:rPr>
                <w:color w:val="0D0D0D"/>
                <w:spacing w:val="-6"/>
                <w:sz w:val="24"/>
              </w:rPr>
              <w:t xml:space="preserve"> </w:t>
            </w:r>
            <w:r>
              <w:rPr>
                <w:color w:val="0D0D0D"/>
                <w:sz w:val="24"/>
              </w:rPr>
              <w:t>the</w:t>
            </w:r>
            <w:r>
              <w:rPr>
                <w:color w:val="0D0D0D"/>
                <w:spacing w:val="-3"/>
                <w:sz w:val="24"/>
              </w:rPr>
              <w:t xml:space="preserve"> </w:t>
            </w:r>
            <w:r>
              <w:rPr>
                <w:color w:val="0D0D0D"/>
                <w:sz w:val="24"/>
              </w:rPr>
              <w:t>effectiveness</w:t>
            </w:r>
            <w:r>
              <w:rPr>
                <w:color w:val="0D0D0D"/>
                <w:spacing w:val="-5"/>
                <w:sz w:val="24"/>
              </w:rPr>
              <w:t xml:space="preserve"> </w:t>
            </w:r>
            <w:r>
              <w:rPr>
                <w:color w:val="0D0D0D"/>
                <w:sz w:val="24"/>
              </w:rPr>
              <w:t>of</w:t>
            </w:r>
            <w:r>
              <w:rPr>
                <w:color w:val="0D0D0D"/>
                <w:spacing w:val="-3"/>
                <w:sz w:val="24"/>
              </w:rPr>
              <w:t xml:space="preserve"> </w:t>
            </w:r>
            <w:r>
              <w:rPr>
                <w:color w:val="0D0D0D"/>
                <w:sz w:val="24"/>
              </w:rPr>
              <w:t>all</w:t>
            </w:r>
            <w:r>
              <w:rPr>
                <w:color w:val="0D0D0D"/>
                <w:spacing w:val="-4"/>
                <w:sz w:val="24"/>
              </w:rPr>
              <w:t xml:space="preserve"> </w:t>
            </w:r>
            <w:r>
              <w:rPr>
                <w:color w:val="0D0D0D"/>
                <w:sz w:val="24"/>
              </w:rPr>
              <w:t>interventions</w:t>
            </w:r>
            <w:r>
              <w:rPr>
                <w:color w:val="0D0D0D"/>
                <w:spacing w:val="-3"/>
                <w:sz w:val="24"/>
              </w:rPr>
              <w:t xml:space="preserve"> </w:t>
            </w:r>
            <w:r>
              <w:rPr>
                <w:color w:val="0D0D0D"/>
                <w:sz w:val="24"/>
              </w:rPr>
              <w:t>and</w:t>
            </w:r>
            <w:r>
              <w:rPr>
                <w:color w:val="0D0D0D"/>
                <w:spacing w:val="-3"/>
                <w:sz w:val="24"/>
              </w:rPr>
              <w:t xml:space="preserve"> </w:t>
            </w:r>
            <w:r>
              <w:rPr>
                <w:color w:val="0D0D0D"/>
                <w:sz w:val="24"/>
              </w:rPr>
              <w:t>drop</w:t>
            </w:r>
            <w:r>
              <w:rPr>
                <w:color w:val="0D0D0D"/>
                <w:spacing w:val="-3"/>
                <w:sz w:val="24"/>
              </w:rPr>
              <w:t xml:space="preserve"> </w:t>
            </w:r>
            <w:r>
              <w:rPr>
                <w:color w:val="0D0D0D"/>
                <w:sz w:val="24"/>
              </w:rPr>
              <w:t>any</w:t>
            </w:r>
            <w:r>
              <w:rPr>
                <w:color w:val="0D0D0D"/>
                <w:spacing w:val="-6"/>
                <w:sz w:val="24"/>
              </w:rPr>
              <w:t xml:space="preserve"> </w:t>
            </w:r>
            <w:r>
              <w:rPr>
                <w:color w:val="0D0D0D"/>
                <w:sz w:val="24"/>
              </w:rPr>
              <w:t>which</w:t>
            </w:r>
            <w:r>
              <w:rPr>
                <w:color w:val="0D0D0D"/>
                <w:spacing w:val="-1"/>
                <w:sz w:val="24"/>
              </w:rPr>
              <w:t xml:space="preserve"> </w:t>
            </w:r>
            <w:r>
              <w:rPr>
                <w:color w:val="0D0D0D"/>
                <w:sz w:val="24"/>
              </w:rPr>
              <w:t xml:space="preserve">are </w:t>
            </w:r>
            <w:r>
              <w:rPr>
                <w:color w:val="0D0D0D"/>
                <w:spacing w:val="-2"/>
                <w:sz w:val="24"/>
              </w:rPr>
              <w:t>ineffective.</w:t>
            </w:r>
          </w:p>
          <w:p w14:paraId="5523DEB4" w14:textId="77777777" w:rsidR="003D105F" w:rsidRDefault="008C1AD8">
            <w:pPr>
              <w:pStyle w:val="TableParagraph"/>
              <w:numPr>
                <w:ilvl w:val="0"/>
                <w:numId w:val="2"/>
              </w:numPr>
              <w:tabs>
                <w:tab w:val="left" w:pos="830"/>
              </w:tabs>
              <w:spacing w:before="10" w:line="283" w:lineRule="auto"/>
              <w:ind w:right="1178"/>
              <w:rPr>
                <w:sz w:val="24"/>
              </w:rPr>
            </w:pPr>
            <w:r>
              <w:rPr>
                <w:color w:val="0D0D0D"/>
                <w:sz w:val="24"/>
              </w:rPr>
              <w:t>We</w:t>
            </w:r>
            <w:r>
              <w:rPr>
                <w:color w:val="0D0D0D"/>
                <w:spacing w:val="-7"/>
                <w:sz w:val="24"/>
              </w:rPr>
              <w:t xml:space="preserve"> </w:t>
            </w:r>
            <w:r>
              <w:rPr>
                <w:color w:val="0D0D0D"/>
                <w:sz w:val="24"/>
              </w:rPr>
              <w:t>follow</w:t>
            </w:r>
            <w:r>
              <w:rPr>
                <w:color w:val="0D0D0D"/>
                <w:spacing w:val="-6"/>
                <w:sz w:val="24"/>
              </w:rPr>
              <w:t xml:space="preserve"> </w:t>
            </w:r>
            <w:r>
              <w:rPr>
                <w:color w:val="0D0D0D"/>
                <w:sz w:val="24"/>
              </w:rPr>
              <w:t>individual</w:t>
            </w:r>
            <w:r>
              <w:rPr>
                <w:color w:val="0D0D0D"/>
                <w:spacing w:val="-3"/>
                <w:sz w:val="24"/>
              </w:rPr>
              <w:t xml:space="preserve"> </w:t>
            </w:r>
            <w:r>
              <w:rPr>
                <w:color w:val="0D0D0D"/>
                <w:sz w:val="24"/>
              </w:rPr>
              <w:t>eligible</w:t>
            </w:r>
            <w:r>
              <w:rPr>
                <w:color w:val="0D0D0D"/>
                <w:spacing w:val="-3"/>
                <w:sz w:val="24"/>
              </w:rPr>
              <w:t xml:space="preserve"> </w:t>
            </w:r>
            <w:r>
              <w:rPr>
                <w:color w:val="0D0D0D"/>
                <w:sz w:val="24"/>
              </w:rPr>
              <w:t>children</w:t>
            </w:r>
            <w:r>
              <w:rPr>
                <w:color w:val="0D0D0D"/>
                <w:spacing w:val="-4"/>
                <w:sz w:val="24"/>
              </w:rPr>
              <w:t xml:space="preserve"> </w:t>
            </w:r>
            <w:r>
              <w:rPr>
                <w:color w:val="0D0D0D"/>
                <w:sz w:val="24"/>
              </w:rPr>
              <w:t>more</w:t>
            </w:r>
            <w:r>
              <w:rPr>
                <w:color w:val="0D0D0D"/>
                <w:spacing w:val="-3"/>
                <w:sz w:val="24"/>
              </w:rPr>
              <w:t xml:space="preserve"> </w:t>
            </w:r>
            <w:r>
              <w:rPr>
                <w:color w:val="0D0D0D"/>
                <w:sz w:val="24"/>
              </w:rPr>
              <w:t>closely</w:t>
            </w:r>
            <w:r>
              <w:rPr>
                <w:color w:val="0D0D0D"/>
                <w:spacing w:val="-6"/>
                <w:sz w:val="24"/>
              </w:rPr>
              <w:t xml:space="preserve"> </w:t>
            </w:r>
            <w:r>
              <w:rPr>
                <w:color w:val="0D0D0D"/>
                <w:sz w:val="24"/>
              </w:rPr>
              <w:t>to</w:t>
            </w:r>
            <w:r>
              <w:rPr>
                <w:color w:val="0D0D0D"/>
                <w:spacing w:val="-3"/>
                <w:sz w:val="24"/>
              </w:rPr>
              <w:t xml:space="preserve"> </w:t>
            </w:r>
            <w:r>
              <w:rPr>
                <w:color w:val="0D0D0D"/>
                <w:sz w:val="24"/>
              </w:rPr>
              <w:t>see</w:t>
            </w:r>
            <w:r>
              <w:rPr>
                <w:color w:val="0D0D0D"/>
                <w:spacing w:val="-3"/>
                <w:sz w:val="24"/>
              </w:rPr>
              <w:t xml:space="preserve"> </w:t>
            </w:r>
            <w:r>
              <w:rPr>
                <w:color w:val="0D0D0D"/>
                <w:sz w:val="24"/>
              </w:rPr>
              <w:t>the</w:t>
            </w:r>
            <w:r>
              <w:rPr>
                <w:color w:val="0D0D0D"/>
                <w:spacing w:val="-3"/>
                <w:sz w:val="24"/>
              </w:rPr>
              <w:t xml:space="preserve"> </w:t>
            </w:r>
            <w:r>
              <w:rPr>
                <w:color w:val="0D0D0D"/>
                <w:sz w:val="24"/>
              </w:rPr>
              <w:t>impact</w:t>
            </w:r>
            <w:r>
              <w:rPr>
                <w:color w:val="0D0D0D"/>
                <w:spacing w:val="-5"/>
                <w:sz w:val="24"/>
              </w:rPr>
              <w:t xml:space="preserve"> </w:t>
            </w:r>
            <w:r>
              <w:rPr>
                <w:color w:val="0D0D0D"/>
                <w:sz w:val="24"/>
              </w:rPr>
              <w:t xml:space="preserve">on </w:t>
            </w:r>
            <w:r>
              <w:rPr>
                <w:color w:val="0D0D0D"/>
                <w:spacing w:val="-2"/>
                <w:sz w:val="24"/>
              </w:rPr>
              <w:t>individuals.</w:t>
            </w:r>
          </w:p>
          <w:p w14:paraId="4457A232" w14:textId="77777777" w:rsidR="003D105F" w:rsidRDefault="008C1AD8">
            <w:pPr>
              <w:pStyle w:val="TableParagraph"/>
              <w:numPr>
                <w:ilvl w:val="0"/>
                <w:numId w:val="2"/>
              </w:numPr>
              <w:tabs>
                <w:tab w:val="left" w:pos="830"/>
              </w:tabs>
              <w:spacing w:before="7"/>
              <w:rPr>
                <w:sz w:val="24"/>
              </w:rPr>
            </w:pPr>
            <w:r>
              <w:rPr>
                <w:color w:val="0D0D0D"/>
                <w:sz w:val="24"/>
              </w:rPr>
              <w:t>All</w:t>
            </w:r>
            <w:r>
              <w:rPr>
                <w:color w:val="0D0D0D"/>
                <w:spacing w:val="-6"/>
                <w:sz w:val="24"/>
              </w:rPr>
              <w:t xml:space="preserve"> </w:t>
            </w:r>
            <w:r>
              <w:rPr>
                <w:color w:val="0D0D0D"/>
                <w:sz w:val="24"/>
              </w:rPr>
              <w:t>pastoral</w:t>
            </w:r>
            <w:r>
              <w:rPr>
                <w:color w:val="0D0D0D"/>
                <w:spacing w:val="-2"/>
                <w:sz w:val="24"/>
              </w:rPr>
              <w:t xml:space="preserve"> </w:t>
            </w:r>
            <w:r>
              <w:rPr>
                <w:color w:val="0D0D0D"/>
                <w:sz w:val="24"/>
              </w:rPr>
              <w:t>work</w:t>
            </w:r>
            <w:r>
              <w:rPr>
                <w:color w:val="0D0D0D"/>
                <w:spacing w:val="-2"/>
                <w:sz w:val="24"/>
              </w:rPr>
              <w:t xml:space="preserve"> </w:t>
            </w:r>
            <w:r>
              <w:rPr>
                <w:color w:val="0D0D0D"/>
                <w:sz w:val="24"/>
              </w:rPr>
              <w:t>is</w:t>
            </w:r>
            <w:r>
              <w:rPr>
                <w:color w:val="0D0D0D"/>
                <w:spacing w:val="-2"/>
                <w:sz w:val="24"/>
              </w:rPr>
              <w:t xml:space="preserve"> </w:t>
            </w:r>
            <w:r>
              <w:rPr>
                <w:color w:val="0D0D0D"/>
                <w:sz w:val="24"/>
              </w:rPr>
              <w:t>recorded</w:t>
            </w:r>
            <w:r>
              <w:rPr>
                <w:color w:val="0D0D0D"/>
                <w:spacing w:val="-3"/>
                <w:sz w:val="24"/>
              </w:rPr>
              <w:t xml:space="preserve"> </w:t>
            </w:r>
            <w:r>
              <w:rPr>
                <w:color w:val="0D0D0D"/>
                <w:sz w:val="24"/>
              </w:rPr>
              <w:t>so</w:t>
            </w:r>
            <w:r>
              <w:rPr>
                <w:color w:val="0D0D0D"/>
                <w:spacing w:val="-2"/>
                <w:sz w:val="24"/>
              </w:rPr>
              <w:t xml:space="preserve"> </w:t>
            </w:r>
            <w:r>
              <w:rPr>
                <w:color w:val="0D0D0D"/>
                <w:sz w:val="24"/>
              </w:rPr>
              <w:t>that</w:t>
            </w:r>
            <w:r>
              <w:rPr>
                <w:color w:val="0D0D0D"/>
                <w:spacing w:val="-4"/>
                <w:sz w:val="24"/>
              </w:rPr>
              <w:t xml:space="preserve"> </w:t>
            </w:r>
            <w:r>
              <w:rPr>
                <w:color w:val="0D0D0D"/>
                <w:sz w:val="24"/>
              </w:rPr>
              <w:t>progress</w:t>
            </w:r>
            <w:r>
              <w:rPr>
                <w:color w:val="0D0D0D"/>
                <w:spacing w:val="-2"/>
                <w:sz w:val="24"/>
              </w:rPr>
              <w:t xml:space="preserve"> </w:t>
            </w:r>
            <w:r>
              <w:rPr>
                <w:color w:val="0D0D0D"/>
                <w:sz w:val="24"/>
              </w:rPr>
              <w:t>can</w:t>
            </w:r>
            <w:r>
              <w:rPr>
                <w:color w:val="0D0D0D"/>
                <w:spacing w:val="-4"/>
                <w:sz w:val="24"/>
              </w:rPr>
              <w:t xml:space="preserve"> </w:t>
            </w:r>
            <w:r>
              <w:rPr>
                <w:color w:val="0D0D0D"/>
                <w:sz w:val="24"/>
              </w:rPr>
              <w:t>be</w:t>
            </w:r>
            <w:r>
              <w:rPr>
                <w:color w:val="0D0D0D"/>
                <w:spacing w:val="-4"/>
                <w:sz w:val="24"/>
              </w:rPr>
              <w:t xml:space="preserve"> </w:t>
            </w:r>
            <w:r>
              <w:rPr>
                <w:color w:val="0D0D0D"/>
                <w:spacing w:val="-2"/>
                <w:sz w:val="24"/>
              </w:rPr>
              <w:t>demonstrated.</w:t>
            </w:r>
          </w:p>
        </w:tc>
      </w:tr>
    </w:tbl>
    <w:p w14:paraId="3CF2D8B6" w14:textId="77777777" w:rsidR="003D105F" w:rsidRDefault="003D105F" w:rsidP="3B74D6C2">
      <w:pPr>
        <w:pStyle w:val="BodyText"/>
        <w:spacing w:before="123"/>
        <w:rPr>
          <w:sz w:val="32"/>
          <w:szCs w:val="32"/>
        </w:rPr>
      </w:pPr>
    </w:p>
    <w:p w14:paraId="06E5FFC9" w14:textId="77777777" w:rsidR="003D105F" w:rsidRDefault="3B74D6C2" w:rsidP="3B74D6C2">
      <w:pPr>
        <w:spacing w:before="123"/>
        <w:rPr>
          <w:rFonts w:ascii="Arial"/>
          <w:b/>
          <w:bCs/>
          <w:sz w:val="32"/>
          <w:szCs w:val="32"/>
        </w:rPr>
      </w:pPr>
      <w:r w:rsidRPr="3B74D6C2">
        <w:rPr>
          <w:rFonts w:ascii="Arial"/>
          <w:b/>
          <w:bCs/>
          <w:color w:val="00AF50"/>
          <w:sz w:val="32"/>
          <w:szCs w:val="32"/>
        </w:rPr>
        <w:t>Activity</w:t>
      </w:r>
      <w:r w:rsidRPr="3B74D6C2">
        <w:rPr>
          <w:rFonts w:ascii="Arial"/>
          <w:b/>
          <w:bCs/>
          <w:color w:val="00AF50"/>
          <w:spacing w:val="-14"/>
          <w:sz w:val="32"/>
          <w:szCs w:val="32"/>
        </w:rPr>
        <w:t xml:space="preserve"> </w:t>
      </w:r>
      <w:r w:rsidRPr="3B74D6C2">
        <w:rPr>
          <w:rFonts w:ascii="Arial"/>
          <w:b/>
          <w:bCs/>
          <w:color w:val="00AF50"/>
          <w:sz w:val="32"/>
          <w:szCs w:val="32"/>
        </w:rPr>
        <w:t>in</w:t>
      </w:r>
      <w:r w:rsidRPr="3B74D6C2">
        <w:rPr>
          <w:rFonts w:ascii="Arial"/>
          <w:b/>
          <w:bCs/>
          <w:color w:val="00AF50"/>
          <w:spacing w:val="-9"/>
          <w:sz w:val="32"/>
          <w:szCs w:val="32"/>
        </w:rPr>
        <w:t xml:space="preserve"> </w:t>
      </w:r>
      <w:r w:rsidRPr="3B74D6C2">
        <w:rPr>
          <w:rFonts w:ascii="Arial"/>
          <w:b/>
          <w:bCs/>
          <w:color w:val="00AF50"/>
          <w:sz w:val="32"/>
          <w:szCs w:val="32"/>
        </w:rPr>
        <w:t>this</w:t>
      </w:r>
      <w:r w:rsidRPr="3B74D6C2">
        <w:rPr>
          <w:rFonts w:ascii="Arial"/>
          <w:b/>
          <w:bCs/>
          <w:color w:val="00AF50"/>
          <w:spacing w:val="-7"/>
          <w:sz w:val="32"/>
          <w:szCs w:val="32"/>
        </w:rPr>
        <w:t xml:space="preserve"> </w:t>
      </w:r>
      <w:r w:rsidRPr="3B74D6C2">
        <w:rPr>
          <w:rFonts w:ascii="Arial"/>
          <w:b/>
          <w:bCs/>
          <w:color w:val="00AF50"/>
          <w:sz w:val="32"/>
          <w:szCs w:val="32"/>
        </w:rPr>
        <w:t>academic</w:t>
      </w:r>
      <w:r w:rsidRPr="3B74D6C2">
        <w:rPr>
          <w:rFonts w:ascii="Arial"/>
          <w:b/>
          <w:bCs/>
          <w:color w:val="00AF50"/>
          <w:spacing w:val="-6"/>
          <w:sz w:val="32"/>
          <w:szCs w:val="32"/>
        </w:rPr>
        <w:t xml:space="preserve"> </w:t>
      </w:r>
      <w:r w:rsidRPr="3B74D6C2">
        <w:rPr>
          <w:rFonts w:ascii="Arial"/>
          <w:b/>
          <w:bCs/>
          <w:color w:val="00AF50"/>
          <w:spacing w:val="-4"/>
          <w:sz w:val="32"/>
          <w:szCs w:val="32"/>
        </w:rPr>
        <w:t>year</w:t>
      </w:r>
    </w:p>
    <w:p w14:paraId="092D263E" w14:textId="77777777" w:rsidR="003D105F" w:rsidRDefault="6AE31140" w:rsidP="6AE31140">
      <w:pPr>
        <w:pStyle w:val="BodyText"/>
        <w:spacing w:before="245"/>
        <w:ind w:left="140"/>
      </w:pPr>
      <w:r>
        <w:rPr>
          <w:color w:val="0D0D0D"/>
        </w:rPr>
        <w:t>This</w:t>
      </w:r>
      <w:r>
        <w:rPr>
          <w:color w:val="0D0D0D"/>
          <w:spacing w:val="-7"/>
        </w:rPr>
        <w:t xml:space="preserve"> </w:t>
      </w:r>
      <w:r>
        <w:rPr>
          <w:color w:val="0D0D0D"/>
        </w:rPr>
        <w:t>details</w:t>
      </w:r>
      <w:r>
        <w:rPr>
          <w:color w:val="0D0D0D"/>
          <w:spacing w:val="-2"/>
        </w:rPr>
        <w:t xml:space="preserve"> </w:t>
      </w:r>
      <w:r>
        <w:rPr>
          <w:color w:val="0D0D0D"/>
        </w:rPr>
        <w:t>how</w:t>
      </w:r>
      <w:r>
        <w:rPr>
          <w:color w:val="0D0D0D"/>
          <w:spacing w:val="-5"/>
        </w:rPr>
        <w:t xml:space="preserve"> </w:t>
      </w:r>
      <w:r>
        <w:rPr>
          <w:color w:val="0D0D0D"/>
        </w:rPr>
        <w:t>we</w:t>
      </w:r>
      <w:r>
        <w:rPr>
          <w:color w:val="0D0D0D"/>
          <w:spacing w:val="-1"/>
        </w:rPr>
        <w:t xml:space="preserve"> </w:t>
      </w:r>
      <w:r>
        <w:rPr>
          <w:color w:val="0D0D0D"/>
        </w:rPr>
        <w:t>intend</w:t>
      </w:r>
      <w:r>
        <w:rPr>
          <w:color w:val="0D0D0D"/>
          <w:spacing w:val="-4"/>
        </w:rPr>
        <w:t xml:space="preserve"> </w:t>
      </w:r>
      <w:r>
        <w:rPr>
          <w:color w:val="0D0D0D"/>
        </w:rPr>
        <w:t>to</w:t>
      </w:r>
      <w:r>
        <w:rPr>
          <w:color w:val="0D0D0D"/>
          <w:spacing w:val="-1"/>
        </w:rPr>
        <w:t xml:space="preserve"> </w:t>
      </w:r>
      <w:r>
        <w:rPr>
          <w:color w:val="0D0D0D"/>
        </w:rPr>
        <w:t>spend</w:t>
      </w:r>
      <w:r>
        <w:rPr>
          <w:color w:val="0D0D0D"/>
          <w:spacing w:val="-2"/>
        </w:rPr>
        <w:t xml:space="preserve"> </w:t>
      </w:r>
      <w:r>
        <w:rPr>
          <w:color w:val="0D0D0D"/>
        </w:rPr>
        <w:t>our</w:t>
      </w:r>
      <w:r>
        <w:rPr>
          <w:color w:val="0D0D0D"/>
          <w:spacing w:val="-2"/>
        </w:rPr>
        <w:t xml:space="preserve"> </w:t>
      </w:r>
      <w:r>
        <w:rPr>
          <w:color w:val="0D0D0D"/>
        </w:rPr>
        <w:t>pupil</w:t>
      </w:r>
      <w:r>
        <w:rPr>
          <w:color w:val="0D0D0D"/>
          <w:spacing w:val="-2"/>
        </w:rPr>
        <w:t xml:space="preserve"> </w:t>
      </w:r>
      <w:r>
        <w:rPr>
          <w:color w:val="0D0D0D"/>
        </w:rPr>
        <w:t>premium</w:t>
      </w:r>
      <w:r>
        <w:rPr>
          <w:color w:val="0D0D0D"/>
          <w:spacing w:val="-1"/>
        </w:rPr>
        <w:t xml:space="preserve"> </w:t>
      </w:r>
      <w:r w:rsidRPr="6AE31140">
        <w:rPr>
          <w:rFonts w:ascii="Arial"/>
          <w:b/>
          <w:bCs/>
          <w:color w:val="0D0D0D"/>
        </w:rPr>
        <w:t>this</w:t>
      </w:r>
      <w:r w:rsidRPr="6AE31140">
        <w:rPr>
          <w:rFonts w:ascii="Arial"/>
          <w:b/>
          <w:bCs/>
          <w:color w:val="0D0D0D"/>
          <w:spacing w:val="-3"/>
        </w:rPr>
        <w:t xml:space="preserve"> </w:t>
      </w:r>
      <w:r w:rsidRPr="6AE31140">
        <w:rPr>
          <w:rFonts w:ascii="Arial"/>
          <w:b/>
          <w:bCs/>
          <w:color w:val="0D0D0D"/>
        </w:rPr>
        <w:t>academic year</w:t>
      </w:r>
      <w:r w:rsidRPr="6AE31140">
        <w:rPr>
          <w:rFonts w:ascii="Arial"/>
          <w:b/>
          <w:bCs/>
          <w:color w:val="0D0D0D"/>
          <w:spacing w:val="-1"/>
        </w:rPr>
        <w:t xml:space="preserve"> </w:t>
      </w:r>
      <w:r w:rsidRPr="6AE31140">
        <w:rPr>
          <w:color w:val="0D0D0D"/>
        </w:rPr>
        <w:t>to</w:t>
      </w:r>
      <w:r w:rsidRPr="6AE31140">
        <w:rPr>
          <w:color w:val="0D0D0D"/>
          <w:spacing w:val="-4"/>
        </w:rPr>
        <w:t xml:space="preserve"> </w:t>
      </w:r>
      <w:r w:rsidRPr="6AE31140">
        <w:rPr>
          <w:color w:val="0D0D0D"/>
        </w:rPr>
        <w:t>address</w:t>
      </w:r>
      <w:r w:rsidRPr="6AE31140">
        <w:rPr>
          <w:color w:val="0D0D0D"/>
          <w:spacing w:val="-6"/>
        </w:rPr>
        <w:t xml:space="preserve"> </w:t>
      </w:r>
      <w:r w:rsidRPr="6AE31140">
        <w:rPr>
          <w:color w:val="0D0D0D"/>
        </w:rPr>
        <w:t>the</w:t>
      </w:r>
      <w:r w:rsidRPr="6AE31140">
        <w:rPr>
          <w:color w:val="0D0D0D"/>
          <w:spacing w:val="-4"/>
        </w:rPr>
        <w:t xml:space="preserve"> </w:t>
      </w:r>
      <w:r w:rsidRPr="6AE31140">
        <w:rPr>
          <w:color w:val="0D0D0D"/>
        </w:rPr>
        <w:t>challenges</w:t>
      </w:r>
      <w:r w:rsidRPr="6AE31140">
        <w:rPr>
          <w:color w:val="0D0D0D"/>
          <w:spacing w:val="-3"/>
        </w:rPr>
        <w:t xml:space="preserve"> </w:t>
      </w:r>
      <w:r w:rsidRPr="6AE31140">
        <w:rPr>
          <w:color w:val="0D0D0D"/>
        </w:rPr>
        <w:t>listed</w:t>
      </w:r>
      <w:r w:rsidRPr="6AE31140">
        <w:rPr>
          <w:color w:val="0D0D0D"/>
          <w:spacing w:val="-3"/>
        </w:rPr>
        <w:t xml:space="preserve"> </w:t>
      </w:r>
      <w:r w:rsidRPr="6AE31140">
        <w:rPr>
          <w:color w:val="0D0D0D"/>
          <w:spacing w:val="-2"/>
        </w:rPr>
        <w:t>above.</w:t>
      </w:r>
    </w:p>
    <w:p w14:paraId="0EB185E3" w14:textId="0EE70224" w:rsidR="003D105F" w:rsidRDefault="3B74D6C2" w:rsidP="3B74D6C2">
      <w:pPr>
        <w:pStyle w:val="BodyText"/>
        <w:spacing w:before="259" w:line="288" w:lineRule="auto"/>
        <w:ind w:left="140"/>
      </w:pPr>
      <w:r>
        <w:rPr>
          <w:color w:val="0D0D0D"/>
        </w:rPr>
        <w:t>As a result of the success of the programmes undertaken in previous years (though some</w:t>
      </w:r>
      <w:r>
        <w:rPr>
          <w:color w:val="0D0D0D"/>
          <w:spacing w:val="-5"/>
        </w:rPr>
        <w:t xml:space="preserve"> </w:t>
      </w:r>
      <w:r>
        <w:rPr>
          <w:color w:val="0D0D0D"/>
        </w:rPr>
        <w:t>years</w:t>
      </w:r>
      <w:r>
        <w:rPr>
          <w:color w:val="0D0D0D"/>
          <w:spacing w:val="-2"/>
        </w:rPr>
        <w:t xml:space="preserve"> </w:t>
      </w:r>
      <w:r>
        <w:rPr>
          <w:color w:val="0D0D0D"/>
        </w:rPr>
        <w:t>have</w:t>
      </w:r>
      <w:r>
        <w:rPr>
          <w:color w:val="0D0D0D"/>
          <w:spacing w:val="-3"/>
        </w:rPr>
        <w:t xml:space="preserve"> </w:t>
      </w:r>
      <w:r>
        <w:rPr>
          <w:color w:val="0D0D0D"/>
        </w:rPr>
        <w:t>been</w:t>
      </w:r>
      <w:r>
        <w:rPr>
          <w:color w:val="0D0D0D"/>
          <w:spacing w:val="-5"/>
        </w:rPr>
        <w:t xml:space="preserve"> </w:t>
      </w:r>
      <w:r>
        <w:rPr>
          <w:color w:val="0D0D0D"/>
        </w:rPr>
        <w:t>more</w:t>
      </w:r>
      <w:r>
        <w:rPr>
          <w:color w:val="0D0D0D"/>
          <w:spacing w:val="-6"/>
        </w:rPr>
        <w:t xml:space="preserve"> </w:t>
      </w:r>
      <w:r>
        <w:rPr>
          <w:color w:val="0D0D0D"/>
        </w:rPr>
        <w:t>difficult</w:t>
      </w:r>
      <w:r>
        <w:rPr>
          <w:color w:val="0D0D0D"/>
          <w:spacing w:val="-2"/>
        </w:rPr>
        <w:t xml:space="preserve"> </w:t>
      </w:r>
      <w:r>
        <w:rPr>
          <w:color w:val="0D0D0D"/>
        </w:rPr>
        <w:t>to</w:t>
      </w:r>
      <w:r>
        <w:rPr>
          <w:color w:val="0D0D0D"/>
          <w:spacing w:val="-4"/>
        </w:rPr>
        <w:t xml:space="preserve"> </w:t>
      </w:r>
      <w:r>
        <w:rPr>
          <w:color w:val="0D0D0D"/>
        </w:rPr>
        <w:t>measure</w:t>
      </w:r>
      <w:r>
        <w:rPr>
          <w:color w:val="0D0D0D"/>
          <w:spacing w:val="-3"/>
        </w:rPr>
        <w:t xml:space="preserve"> </w:t>
      </w:r>
      <w:r>
        <w:rPr>
          <w:color w:val="0D0D0D"/>
        </w:rPr>
        <w:t>without</w:t>
      </w:r>
      <w:r>
        <w:rPr>
          <w:color w:val="0D0D0D"/>
          <w:spacing w:val="-3"/>
        </w:rPr>
        <w:t xml:space="preserve"> </w:t>
      </w:r>
      <w:r>
        <w:rPr>
          <w:color w:val="0D0D0D"/>
        </w:rPr>
        <w:t>national</w:t>
      </w:r>
      <w:r>
        <w:rPr>
          <w:color w:val="0D0D0D"/>
          <w:spacing w:val="-3"/>
        </w:rPr>
        <w:t xml:space="preserve"> </w:t>
      </w:r>
      <w:r>
        <w:rPr>
          <w:color w:val="0D0D0D"/>
        </w:rPr>
        <w:t>test</w:t>
      </w:r>
      <w:r>
        <w:rPr>
          <w:color w:val="0D0D0D"/>
          <w:spacing w:val="-3"/>
        </w:rPr>
        <w:t xml:space="preserve"> </w:t>
      </w:r>
      <w:r>
        <w:rPr>
          <w:color w:val="0D0D0D"/>
        </w:rPr>
        <w:t>data)</w:t>
      </w:r>
      <w:r>
        <w:rPr>
          <w:color w:val="0D0D0D"/>
          <w:spacing w:val="-3"/>
        </w:rPr>
        <w:t xml:space="preserve"> </w:t>
      </w:r>
      <w:r>
        <w:rPr>
          <w:color w:val="0D0D0D"/>
        </w:rPr>
        <w:t>and</w:t>
      </w:r>
      <w:r>
        <w:rPr>
          <w:color w:val="0D0D0D"/>
          <w:spacing w:val="-3"/>
        </w:rPr>
        <w:t xml:space="preserve"> </w:t>
      </w:r>
      <w:r>
        <w:rPr>
          <w:color w:val="0D0D0D"/>
        </w:rPr>
        <w:t>to</w:t>
      </w:r>
      <w:r>
        <w:rPr>
          <w:color w:val="0D0D0D"/>
          <w:spacing w:val="-3"/>
        </w:rPr>
        <w:t xml:space="preserve"> </w:t>
      </w:r>
      <w:r>
        <w:rPr>
          <w:color w:val="0D0D0D"/>
        </w:rPr>
        <w:t>cate</w:t>
      </w:r>
      <w:r w:rsidR="75A3B1C4">
        <w:rPr>
          <w:color w:val="0D0D0D"/>
        </w:rPr>
        <w:t>r</w:t>
      </w:r>
      <w:r w:rsidR="7268B791">
        <w:rPr>
          <w:color w:val="0D0D0D"/>
        </w:rPr>
        <w:t xml:space="preserve"> </w:t>
      </w:r>
      <w:r w:rsidR="7268B791" w:rsidRPr="3B74D6C2">
        <w:rPr>
          <w:color w:val="0D0D0D" w:themeColor="text1" w:themeTint="F2"/>
        </w:rPr>
        <w:t>for the needs of the children currently on roll, the School Leadership Team and governors have targeted the grant to the activities in the chart below.</w:t>
      </w:r>
    </w:p>
    <w:p w14:paraId="2B25362A" w14:textId="77777777" w:rsidR="003D105F" w:rsidRDefault="7268B791" w:rsidP="3B74D6C2">
      <w:pPr>
        <w:pStyle w:val="BodyText"/>
        <w:spacing w:before="241" w:line="288" w:lineRule="auto"/>
        <w:ind w:left="140" w:right="406"/>
      </w:pPr>
      <w:r w:rsidRPr="3B74D6C2">
        <w:rPr>
          <w:color w:val="0D0D0D" w:themeColor="text1" w:themeTint="F2"/>
        </w:rPr>
        <w:t>There are also a number of additional measures, also listed here that the school has put in place which have a positive impact on all children, which do not require additional funding, but research shows have a particularly significant impact on Pupil Premium children.</w:t>
      </w:r>
    </w:p>
    <w:p w14:paraId="711297B7" w14:textId="503A051C" w:rsidR="003D105F" w:rsidRDefault="003D105F" w:rsidP="3B74D6C2">
      <w:pPr>
        <w:pStyle w:val="BodyText"/>
        <w:spacing w:before="259" w:line="288" w:lineRule="auto"/>
        <w:ind w:left="140"/>
        <w:rPr>
          <w:color w:val="0D0D0D" w:themeColor="text1" w:themeTint="F2"/>
        </w:rPr>
      </w:pPr>
    </w:p>
    <w:p w14:paraId="1FC39945" w14:textId="3432FD44" w:rsidR="003D105F" w:rsidRDefault="003D105F" w:rsidP="3B74D6C2">
      <w:pPr>
        <w:pStyle w:val="BodyText"/>
        <w:spacing w:before="1"/>
        <w:ind w:left="140" w:right="406"/>
        <w:rPr>
          <w:color w:val="0D0D0D" w:themeColor="text1" w:themeTint="F2"/>
        </w:rPr>
        <w:sectPr w:rsidR="003D105F">
          <w:headerReference w:type="default" r:id="rId12"/>
          <w:type w:val="continuous"/>
          <w:pgSz w:w="11910" w:h="16840"/>
          <w:pgMar w:top="1100" w:right="992" w:bottom="960" w:left="992" w:header="0" w:footer="779" w:gutter="0"/>
          <w:cols w:space="720"/>
        </w:sectPr>
      </w:pPr>
    </w:p>
    <w:p w14:paraId="0562CB0E" w14:textId="77777777" w:rsidR="003D105F" w:rsidRDefault="003D105F">
      <w:pPr>
        <w:pStyle w:val="BodyText"/>
        <w:spacing w:before="82"/>
      </w:pPr>
    </w:p>
    <w:p w14:paraId="2CD7226B" w14:textId="77777777" w:rsidR="003D105F" w:rsidRDefault="008C1AD8">
      <w:pPr>
        <w:pStyle w:val="Heading2"/>
      </w:pPr>
      <w:r>
        <w:rPr>
          <w:color w:val="00AF50"/>
        </w:rPr>
        <w:t>Teaching</w:t>
      </w:r>
      <w:r>
        <w:rPr>
          <w:color w:val="00AF50"/>
          <w:spacing w:val="-8"/>
        </w:rPr>
        <w:t xml:space="preserve"> </w:t>
      </w:r>
      <w:r>
        <w:rPr>
          <w:color w:val="00AF50"/>
        </w:rPr>
        <w:t>(for</w:t>
      </w:r>
      <w:r>
        <w:rPr>
          <w:color w:val="00AF50"/>
          <w:spacing w:val="-6"/>
        </w:rPr>
        <w:t xml:space="preserve"> </w:t>
      </w:r>
      <w:r>
        <w:rPr>
          <w:color w:val="00AF50"/>
        </w:rPr>
        <w:t>example,</w:t>
      </w:r>
      <w:r>
        <w:rPr>
          <w:color w:val="00AF50"/>
          <w:spacing w:val="-7"/>
        </w:rPr>
        <w:t xml:space="preserve"> </w:t>
      </w:r>
      <w:r>
        <w:rPr>
          <w:color w:val="00AF50"/>
        </w:rPr>
        <w:t>CPD,</w:t>
      </w:r>
      <w:r>
        <w:rPr>
          <w:color w:val="00AF50"/>
          <w:spacing w:val="-5"/>
        </w:rPr>
        <w:t xml:space="preserve"> </w:t>
      </w:r>
      <w:r>
        <w:rPr>
          <w:color w:val="00AF50"/>
        </w:rPr>
        <w:t>recruitment</w:t>
      </w:r>
      <w:r>
        <w:rPr>
          <w:color w:val="00AF50"/>
          <w:spacing w:val="-4"/>
        </w:rPr>
        <w:t xml:space="preserve"> </w:t>
      </w:r>
      <w:r>
        <w:rPr>
          <w:color w:val="00AF50"/>
        </w:rPr>
        <w:t>and</w:t>
      </w:r>
      <w:r>
        <w:rPr>
          <w:color w:val="00AF50"/>
          <w:spacing w:val="-7"/>
        </w:rPr>
        <w:t xml:space="preserve"> </w:t>
      </w:r>
      <w:r>
        <w:rPr>
          <w:color w:val="00AF50"/>
          <w:spacing w:val="-2"/>
        </w:rPr>
        <w:t>retention)</w:t>
      </w:r>
    </w:p>
    <w:p w14:paraId="432A4495" w14:textId="77777777" w:rsidR="003D105F" w:rsidRDefault="6AE31140">
      <w:pPr>
        <w:pStyle w:val="BodyText"/>
        <w:spacing w:before="244"/>
        <w:ind w:left="140"/>
      </w:pPr>
      <w:r>
        <w:rPr>
          <w:color w:val="0D0D0D"/>
        </w:rPr>
        <w:t>Budgeted</w:t>
      </w:r>
      <w:r>
        <w:rPr>
          <w:color w:val="0D0D0D"/>
          <w:spacing w:val="-4"/>
        </w:rPr>
        <w:t xml:space="preserve"> </w:t>
      </w:r>
      <w:r>
        <w:rPr>
          <w:color w:val="0D0D0D"/>
        </w:rPr>
        <w:t>cost:</w:t>
      </w:r>
      <w:r>
        <w:rPr>
          <w:color w:val="0D0D0D"/>
          <w:spacing w:val="-3"/>
        </w:rPr>
        <w:t xml:space="preserve"> </w:t>
      </w:r>
      <w:r>
        <w:rPr>
          <w:color w:val="0D0D0D"/>
          <w:spacing w:val="-2"/>
        </w:rPr>
        <w:t>£18,283</w:t>
      </w:r>
    </w:p>
    <w:p w14:paraId="34CE0A41" w14:textId="77777777" w:rsidR="003D105F" w:rsidRDefault="003D105F">
      <w:pPr>
        <w:pStyle w:val="BodyText"/>
        <w:spacing w:before="67"/>
        <w:rPr>
          <w:sz w:val="20"/>
        </w:rPr>
      </w:pP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311"/>
        <w:gridCol w:w="4628"/>
        <w:gridCol w:w="1551"/>
      </w:tblGrid>
      <w:tr w:rsidR="003D105F" w14:paraId="32ED91C9" w14:textId="77777777" w:rsidTr="3B74D6C2">
        <w:trPr>
          <w:trHeight w:val="948"/>
        </w:trPr>
        <w:tc>
          <w:tcPr>
            <w:tcW w:w="3311" w:type="dxa"/>
            <w:shd w:val="clear" w:color="auto" w:fill="D7E1E9"/>
          </w:tcPr>
          <w:p w14:paraId="18283460" w14:textId="77777777" w:rsidR="003D105F" w:rsidRDefault="008C1AD8">
            <w:pPr>
              <w:pStyle w:val="TableParagraph"/>
              <w:spacing w:before="58"/>
              <w:ind w:left="167"/>
              <w:rPr>
                <w:rFonts w:ascii="Arial"/>
                <w:b/>
                <w:sz w:val="24"/>
              </w:rPr>
            </w:pPr>
            <w:r>
              <w:rPr>
                <w:rFonts w:ascii="Arial"/>
                <w:b/>
                <w:color w:val="0D0D0D"/>
                <w:spacing w:val="-2"/>
                <w:sz w:val="24"/>
              </w:rPr>
              <w:t>Activity</w:t>
            </w:r>
          </w:p>
        </w:tc>
        <w:tc>
          <w:tcPr>
            <w:tcW w:w="4628" w:type="dxa"/>
            <w:shd w:val="clear" w:color="auto" w:fill="D7E1E9"/>
          </w:tcPr>
          <w:p w14:paraId="7392A3BF" w14:textId="77777777" w:rsidR="003D105F" w:rsidRDefault="008C1AD8">
            <w:pPr>
              <w:pStyle w:val="TableParagraph"/>
              <w:spacing w:before="58"/>
              <w:ind w:left="165"/>
              <w:rPr>
                <w:rFonts w:ascii="Arial"/>
                <w:b/>
                <w:sz w:val="24"/>
              </w:rPr>
            </w:pPr>
            <w:r>
              <w:rPr>
                <w:rFonts w:ascii="Arial"/>
                <w:b/>
                <w:color w:val="0D0D0D"/>
                <w:sz w:val="24"/>
              </w:rPr>
              <w:t>Evidence</w:t>
            </w:r>
            <w:r>
              <w:rPr>
                <w:rFonts w:ascii="Arial"/>
                <w:b/>
                <w:color w:val="0D0D0D"/>
                <w:spacing w:val="-3"/>
                <w:sz w:val="24"/>
              </w:rPr>
              <w:t xml:space="preserve"> </w:t>
            </w:r>
            <w:r>
              <w:rPr>
                <w:rFonts w:ascii="Arial"/>
                <w:b/>
                <w:color w:val="0D0D0D"/>
                <w:sz w:val="24"/>
              </w:rPr>
              <w:t>that</w:t>
            </w:r>
            <w:r>
              <w:rPr>
                <w:rFonts w:ascii="Arial"/>
                <w:b/>
                <w:color w:val="0D0D0D"/>
                <w:spacing w:val="-3"/>
                <w:sz w:val="24"/>
              </w:rPr>
              <w:t xml:space="preserve"> </w:t>
            </w:r>
            <w:r>
              <w:rPr>
                <w:rFonts w:ascii="Arial"/>
                <w:b/>
                <w:color w:val="0D0D0D"/>
                <w:sz w:val="24"/>
              </w:rPr>
              <w:t>supports</w:t>
            </w:r>
            <w:r>
              <w:rPr>
                <w:rFonts w:ascii="Arial"/>
                <w:b/>
                <w:color w:val="0D0D0D"/>
                <w:spacing w:val="-3"/>
                <w:sz w:val="24"/>
              </w:rPr>
              <w:t xml:space="preserve"> </w:t>
            </w:r>
            <w:r>
              <w:rPr>
                <w:rFonts w:ascii="Arial"/>
                <w:b/>
                <w:color w:val="0D0D0D"/>
                <w:sz w:val="24"/>
              </w:rPr>
              <w:t>this</w:t>
            </w:r>
            <w:r>
              <w:rPr>
                <w:rFonts w:ascii="Arial"/>
                <w:b/>
                <w:color w:val="0D0D0D"/>
                <w:spacing w:val="-2"/>
                <w:sz w:val="24"/>
              </w:rPr>
              <w:t xml:space="preserve"> approach</w:t>
            </w:r>
          </w:p>
        </w:tc>
        <w:tc>
          <w:tcPr>
            <w:tcW w:w="1551" w:type="dxa"/>
            <w:shd w:val="clear" w:color="auto" w:fill="D7E1E9"/>
          </w:tcPr>
          <w:p w14:paraId="29973AE3" w14:textId="77777777" w:rsidR="003D105F" w:rsidRDefault="008C1AD8">
            <w:pPr>
              <w:pStyle w:val="TableParagraph"/>
              <w:spacing w:before="58"/>
              <w:ind w:left="164" w:right="172"/>
              <w:jc w:val="both"/>
              <w:rPr>
                <w:rFonts w:ascii="Arial"/>
                <w:b/>
                <w:sz w:val="24"/>
              </w:rPr>
            </w:pPr>
            <w:r>
              <w:rPr>
                <w:rFonts w:ascii="Arial"/>
                <w:b/>
                <w:color w:val="0D0D0D"/>
                <w:spacing w:val="-2"/>
                <w:sz w:val="24"/>
              </w:rPr>
              <w:t>Challenge number(s) addressed</w:t>
            </w:r>
          </w:p>
        </w:tc>
      </w:tr>
      <w:tr w:rsidR="003D105F" w14:paraId="0CF0F8ED" w14:textId="77777777" w:rsidTr="3B74D6C2">
        <w:trPr>
          <w:trHeight w:val="5976"/>
        </w:trPr>
        <w:tc>
          <w:tcPr>
            <w:tcW w:w="3311" w:type="dxa"/>
          </w:tcPr>
          <w:p w14:paraId="74A0870C" w14:textId="0188CA1C" w:rsidR="003D105F" w:rsidRDefault="6AE31140" w:rsidP="6AE31140">
            <w:pPr>
              <w:pStyle w:val="TableParagraph"/>
              <w:spacing w:before="58"/>
              <w:ind w:left="139" w:right="76"/>
              <w:rPr>
                <w:sz w:val="24"/>
                <w:szCs w:val="24"/>
              </w:rPr>
            </w:pPr>
            <w:r w:rsidRPr="6AE31140">
              <w:rPr>
                <w:sz w:val="24"/>
                <w:szCs w:val="24"/>
              </w:rPr>
              <w:t>Make social and emotional (SEL) learning across the school</w:t>
            </w:r>
            <w:r w:rsidRPr="6AE31140">
              <w:rPr>
                <w:spacing w:val="-7"/>
                <w:sz w:val="24"/>
                <w:szCs w:val="24"/>
              </w:rPr>
              <w:t xml:space="preserve"> </w:t>
            </w:r>
            <w:r w:rsidRPr="6AE31140">
              <w:rPr>
                <w:sz w:val="24"/>
                <w:szCs w:val="24"/>
              </w:rPr>
              <w:t>a</w:t>
            </w:r>
            <w:r w:rsidRPr="6AE31140">
              <w:rPr>
                <w:spacing w:val="-4"/>
                <w:sz w:val="24"/>
                <w:szCs w:val="24"/>
              </w:rPr>
              <w:t xml:space="preserve"> </w:t>
            </w:r>
            <w:r w:rsidRPr="6AE31140">
              <w:rPr>
                <w:sz w:val="24"/>
                <w:szCs w:val="24"/>
              </w:rPr>
              <w:t>part</w:t>
            </w:r>
            <w:r w:rsidRPr="6AE31140">
              <w:rPr>
                <w:spacing w:val="-7"/>
                <w:sz w:val="24"/>
                <w:szCs w:val="24"/>
              </w:rPr>
              <w:t xml:space="preserve"> </w:t>
            </w:r>
            <w:r w:rsidRPr="6AE31140">
              <w:rPr>
                <w:sz w:val="24"/>
                <w:szCs w:val="24"/>
              </w:rPr>
              <w:t>of</w:t>
            </w:r>
            <w:r w:rsidRPr="6AE31140">
              <w:rPr>
                <w:spacing w:val="-4"/>
                <w:sz w:val="24"/>
                <w:szCs w:val="24"/>
              </w:rPr>
              <w:t xml:space="preserve"> </w:t>
            </w:r>
            <w:r w:rsidRPr="6AE31140">
              <w:rPr>
                <w:sz w:val="24"/>
                <w:szCs w:val="24"/>
              </w:rPr>
              <w:t>our</w:t>
            </w:r>
            <w:r w:rsidRPr="6AE31140">
              <w:rPr>
                <w:spacing w:val="-4"/>
                <w:sz w:val="24"/>
                <w:szCs w:val="24"/>
              </w:rPr>
              <w:t xml:space="preserve"> </w:t>
            </w:r>
            <w:r w:rsidRPr="6AE31140">
              <w:rPr>
                <w:sz w:val="24"/>
                <w:szCs w:val="24"/>
              </w:rPr>
              <w:t>inclusive classroom approach. Also run targeted SEL interventions for recognising and regulating emotions such as those identified in the Boxall Profile, understanding social situations and relationships such as Zones of Regulation,</w:t>
            </w:r>
            <w:r w:rsidRPr="6AE31140">
              <w:rPr>
                <w:spacing w:val="-17"/>
                <w:sz w:val="24"/>
                <w:szCs w:val="24"/>
              </w:rPr>
              <w:t xml:space="preserve"> </w:t>
            </w:r>
            <w:r w:rsidRPr="6AE31140">
              <w:rPr>
                <w:sz w:val="24"/>
                <w:szCs w:val="24"/>
              </w:rPr>
              <w:t>Emotional Literacy approaches to nurture, Drawing and Talking Therapy and quality mentoring.</w:t>
            </w:r>
          </w:p>
          <w:p w14:paraId="3077C979" w14:textId="3C055CC9" w:rsidR="003D105F" w:rsidRDefault="6AE31140" w:rsidP="6AE31140">
            <w:pPr>
              <w:pStyle w:val="TableParagraph"/>
              <w:spacing w:before="60"/>
              <w:ind w:left="139" w:right="129"/>
              <w:rPr>
                <w:sz w:val="24"/>
                <w:szCs w:val="24"/>
              </w:rPr>
            </w:pPr>
            <w:r w:rsidRPr="6AE31140">
              <w:rPr>
                <w:sz w:val="24"/>
                <w:szCs w:val="24"/>
              </w:rPr>
              <w:t>This includes therapeutic and counselling sessions</w:t>
            </w:r>
            <w:r w:rsidR="0D0A7C70" w:rsidRPr="6AE31140">
              <w:rPr>
                <w:sz w:val="24"/>
                <w:szCs w:val="24"/>
              </w:rPr>
              <w:t xml:space="preserve"> (PT UK, Spurgeons, Yoga Club)</w:t>
            </w:r>
            <w:r w:rsidRPr="6AE31140">
              <w:rPr>
                <w:sz w:val="24"/>
                <w:szCs w:val="24"/>
              </w:rPr>
              <w:t xml:space="preserve"> where</w:t>
            </w:r>
            <w:r w:rsidRPr="6AE31140">
              <w:rPr>
                <w:spacing w:val="-9"/>
                <w:sz w:val="24"/>
                <w:szCs w:val="24"/>
              </w:rPr>
              <w:t xml:space="preserve"> </w:t>
            </w:r>
            <w:r w:rsidRPr="6AE31140">
              <w:rPr>
                <w:sz w:val="24"/>
                <w:szCs w:val="24"/>
              </w:rPr>
              <w:t>needed,</w:t>
            </w:r>
            <w:r w:rsidRPr="6AE31140">
              <w:rPr>
                <w:spacing w:val="-11"/>
                <w:sz w:val="24"/>
                <w:szCs w:val="24"/>
              </w:rPr>
              <w:t xml:space="preserve"> </w:t>
            </w:r>
            <w:r w:rsidRPr="6AE31140">
              <w:rPr>
                <w:sz w:val="24"/>
                <w:szCs w:val="24"/>
              </w:rPr>
              <w:t>in</w:t>
            </w:r>
            <w:r w:rsidRPr="6AE31140">
              <w:rPr>
                <w:spacing w:val="-9"/>
                <w:sz w:val="24"/>
                <w:szCs w:val="24"/>
              </w:rPr>
              <w:t xml:space="preserve"> </w:t>
            </w:r>
            <w:r w:rsidRPr="6AE31140">
              <w:rPr>
                <w:sz w:val="24"/>
                <w:szCs w:val="24"/>
              </w:rPr>
              <w:t>a</w:t>
            </w:r>
            <w:r w:rsidRPr="6AE31140">
              <w:rPr>
                <w:spacing w:val="-10"/>
                <w:sz w:val="24"/>
                <w:szCs w:val="24"/>
              </w:rPr>
              <w:t xml:space="preserve"> </w:t>
            </w:r>
            <w:r w:rsidRPr="6AE31140">
              <w:rPr>
                <w:sz w:val="24"/>
                <w:szCs w:val="24"/>
              </w:rPr>
              <w:t>bespoke room in school.</w:t>
            </w:r>
          </w:p>
          <w:p w14:paraId="5ED257B2" w14:textId="77777777" w:rsidR="003D105F" w:rsidRDefault="44B83CFB" w:rsidP="3B74D6C2">
            <w:pPr>
              <w:pStyle w:val="TableParagraph"/>
              <w:spacing w:before="60" w:line="258" w:lineRule="exact"/>
              <w:ind w:left="139"/>
              <w:rPr>
                <w:sz w:val="24"/>
                <w:szCs w:val="24"/>
              </w:rPr>
            </w:pPr>
            <w:r w:rsidRPr="6AE31140">
              <w:rPr>
                <w:spacing w:val="-2"/>
                <w:sz w:val="24"/>
                <w:szCs w:val="24"/>
              </w:rPr>
              <w:t>£15,373</w:t>
            </w:r>
          </w:p>
          <w:p w14:paraId="5A9F1B1F" w14:textId="121DACE3" w:rsidR="003D105F" w:rsidRDefault="003D105F" w:rsidP="6AE31140">
            <w:pPr>
              <w:pStyle w:val="TableParagraph"/>
              <w:spacing w:before="60" w:line="258" w:lineRule="exact"/>
              <w:ind w:left="139"/>
              <w:rPr>
                <w:sz w:val="24"/>
                <w:szCs w:val="24"/>
              </w:rPr>
            </w:pPr>
          </w:p>
        </w:tc>
        <w:tc>
          <w:tcPr>
            <w:tcW w:w="4628" w:type="dxa"/>
          </w:tcPr>
          <w:p w14:paraId="62EBF3C5" w14:textId="77777777" w:rsidR="003D105F" w:rsidRDefault="003D105F">
            <w:pPr>
              <w:pStyle w:val="TableParagraph"/>
              <w:spacing w:before="134"/>
              <w:rPr>
                <w:sz w:val="24"/>
              </w:rPr>
            </w:pPr>
          </w:p>
          <w:p w14:paraId="1BE9E0BA" w14:textId="59ED6A4B" w:rsidR="003D105F" w:rsidRDefault="44B83CFB" w:rsidP="6AE31140">
            <w:pPr>
              <w:pStyle w:val="TableParagraph"/>
              <w:ind w:left="165" w:right="231"/>
              <w:rPr>
                <w:sz w:val="24"/>
                <w:szCs w:val="24"/>
              </w:rPr>
            </w:pPr>
            <w:r w:rsidRPr="6AE31140">
              <w:rPr>
                <w:color w:val="253138"/>
                <w:sz w:val="24"/>
                <w:szCs w:val="24"/>
              </w:rPr>
              <w:t>(EEF) Social and emotional learning (SEL) interventions seek to improve pupils’ decision-making skills, interaction with others, and their self- management</w:t>
            </w:r>
            <w:r w:rsidRPr="6AE31140">
              <w:rPr>
                <w:color w:val="253138"/>
                <w:spacing w:val="-11"/>
                <w:sz w:val="24"/>
                <w:szCs w:val="24"/>
              </w:rPr>
              <w:t xml:space="preserve"> </w:t>
            </w:r>
            <w:r w:rsidRPr="6AE31140">
              <w:rPr>
                <w:color w:val="253138"/>
                <w:sz w:val="24"/>
                <w:szCs w:val="24"/>
              </w:rPr>
              <w:t>of</w:t>
            </w:r>
            <w:r w:rsidRPr="6AE31140">
              <w:rPr>
                <w:color w:val="253138"/>
                <w:spacing w:val="-10"/>
                <w:sz w:val="24"/>
                <w:szCs w:val="24"/>
              </w:rPr>
              <w:t xml:space="preserve"> </w:t>
            </w:r>
            <w:r w:rsidRPr="6AE31140">
              <w:rPr>
                <w:color w:val="253138"/>
                <w:sz w:val="24"/>
                <w:szCs w:val="24"/>
              </w:rPr>
              <w:t>emotions,</w:t>
            </w:r>
            <w:r w:rsidRPr="6AE31140">
              <w:rPr>
                <w:color w:val="253138"/>
                <w:spacing w:val="-10"/>
                <w:sz w:val="24"/>
                <w:szCs w:val="24"/>
              </w:rPr>
              <w:t xml:space="preserve"> </w:t>
            </w:r>
            <w:r w:rsidRPr="6AE31140">
              <w:rPr>
                <w:color w:val="253138"/>
                <w:sz w:val="24"/>
                <w:szCs w:val="24"/>
              </w:rPr>
              <w:t>rather</w:t>
            </w:r>
            <w:r w:rsidRPr="6AE31140">
              <w:rPr>
                <w:color w:val="253138"/>
                <w:spacing w:val="-10"/>
                <w:sz w:val="24"/>
                <w:szCs w:val="24"/>
              </w:rPr>
              <w:t xml:space="preserve"> </w:t>
            </w:r>
            <w:r w:rsidRPr="6AE31140">
              <w:rPr>
                <w:color w:val="253138"/>
                <w:sz w:val="24"/>
                <w:szCs w:val="24"/>
              </w:rPr>
              <w:t>than focusing directly on the academic or cognitive elements of learning.</w:t>
            </w:r>
          </w:p>
          <w:p w14:paraId="6D98A12B" w14:textId="77777777" w:rsidR="003D105F" w:rsidRDefault="003D105F">
            <w:pPr>
              <w:pStyle w:val="TableParagraph"/>
              <w:rPr>
                <w:sz w:val="24"/>
              </w:rPr>
            </w:pPr>
          </w:p>
          <w:p w14:paraId="2946DB82" w14:textId="77777777" w:rsidR="003D105F" w:rsidRDefault="003D105F">
            <w:pPr>
              <w:pStyle w:val="TableParagraph"/>
              <w:rPr>
                <w:sz w:val="24"/>
              </w:rPr>
            </w:pPr>
          </w:p>
          <w:p w14:paraId="5997CC1D" w14:textId="77777777" w:rsidR="003D105F" w:rsidRDefault="003D105F">
            <w:pPr>
              <w:pStyle w:val="TableParagraph"/>
              <w:rPr>
                <w:sz w:val="24"/>
              </w:rPr>
            </w:pPr>
          </w:p>
          <w:p w14:paraId="110FFD37" w14:textId="77777777" w:rsidR="003D105F" w:rsidRDefault="003D105F">
            <w:pPr>
              <w:pStyle w:val="TableParagraph"/>
              <w:rPr>
                <w:sz w:val="24"/>
              </w:rPr>
            </w:pPr>
          </w:p>
          <w:p w14:paraId="6B699379" w14:textId="77777777" w:rsidR="003D105F" w:rsidRDefault="003D105F">
            <w:pPr>
              <w:pStyle w:val="TableParagraph"/>
              <w:rPr>
                <w:sz w:val="24"/>
              </w:rPr>
            </w:pPr>
          </w:p>
          <w:p w14:paraId="3FE9F23F" w14:textId="77777777" w:rsidR="003D105F" w:rsidRDefault="003D105F">
            <w:pPr>
              <w:pStyle w:val="TableParagraph"/>
              <w:rPr>
                <w:sz w:val="24"/>
              </w:rPr>
            </w:pPr>
          </w:p>
          <w:p w14:paraId="1F72F646" w14:textId="77777777" w:rsidR="003D105F" w:rsidRDefault="003D105F">
            <w:pPr>
              <w:pStyle w:val="TableParagraph"/>
              <w:rPr>
                <w:sz w:val="24"/>
              </w:rPr>
            </w:pPr>
          </w:p>
          <w:p w14:paraId="08CE6F91" w14:textId="77777777" w:rsidR="003D105F" w:rsidRDefault="003D105F">
            <w:pPr>
              <w:pStyle w:val="TableParagraph"/>
              <w:rPr>
                <w:sz w:val="24"/>
              </w:rPr>
            </w:pPr>
          </w:p>
          <w:p w14:paraId="61CDCEAD" w14:textId="77777777" w:rsidR="003D105F" w:rsidRDefault="003D105F">
            <w:pPr>
              <w:pStyle w:val="TableParagraph"/>
              <w:rPr>
                <w:sz w:val="24"/>
              </w:rPr>
            </w:pPr>
          </w:p>
          <w:p w14:paraId="6BB9E253" w14:textId="77777777" w:rsidR="003D105F" w:rsidRDefault="003D105F">
            <w:pPr>
              <w:pStyle w:val="TableParagraph"/>
              <w:spacing w:before="125"/>
              <w:rPr>
                <w:sz w:val="24"/>
              </w:rPr>
            </w:pPr>
          </w:p>
          <w:p w14:paraId="45AA2386" w14:textId="77777777" w:rsidR="003D105F" w:rsidRDefault="008C1AD8">
            <w:pPr>
              <w:pStyle w:val="TableParagraph"/>
              <w:spacing w:line="290" w:lineRule="auto"/>
              <w:ind w:left="165" w:right="1871"/>
              <w:rPr>
                <w:rFonts w:ascii="Calibri"/>
                <w:i/>
                <w:sz w:val="24"/>
              </w:rPr>
            </w:pPr>
            <w:r>
              <w:rPr>
                <w:rFonts w:ascii="Calibri"/>
                <w:i/>
                <w:color w:val="0D0D0D"/>
                <w:sz w:val="24"/>
              </w:rPr>
              <w:t>EEF</w:t>
            </w:r>
            <w:r>
              <w:rPr>
                <w:rFonts w:ascii="Calibri"/>
                <w:i/>
                <w:color w:val="0D0D0D"/>
                <w:spacing w:val="-14"/>
                <w:sz w:val="24"/>
              </w:rPr>
              <w:t xml:space="preserve"> </w:t>
            </w:r>
            <w:hyperlink r:id="rId13">
              <w:r>
                <w:rPr>
                  <w:rFonts w:ascii="Calibri"/>
                  <w:i/>
                  <w:color w:val="0D0D0D"/>
                  <w:sz w:val="24"/>
                </w:rPr>
                <w:t>Play-based</w:t>
              </w:r>
              <w:r>
                <w:rPr>
                  <w:rFonts w:ascii="Calibri"/>
                  <w:i/>
                  <w:color w:val="0D0D0D"/>
                  <w:spacing w:val="-14"/>
                  <w:sz w:val="24"/>
                </w:rPr>
                <w:t xml:space="preserve"> </w:t>
              </w:r>
              <w:r>
                <w:rPr>
                  <w:rFonts w:ascii="Calibri"/>
                  <w:i/>
                  <w:color w:val="0D0D0D"/>
                  <w:sz w:val="24"/>
                </w:rPr>
                <w:t>learning</w:t>
              </w:r>
            </w:hyperlink>
            <w:r>
              <w:rPr>
                <w:rFonts w:ascii="Calibri"/>
                <w:i/>
                <w:color w:val="0D0D0D"/>
                <w:sz w:val="24"/>
              </w:rPr>
              <w:t xml:space="preserve"> (+4 months)</w:t>
            </w:r>
          </w:p>
        </w:tc>
        <w:tc>
          <w:tcPr>
            <w:tcW w:w="1551" w:type="dxa"/>
          </w:tcPr>
          <w:p w14:paraId="002CC405" w14:textId="77777777" w:rsidR="003D105F" w:rsidRDefault="008C1AD8">
            <w:pPr>
              <w:pStyle w:val="TableParagraph"/>
              <w:spacing w:before="57"/>
              <w:ind w:left="164"/>
            </w:pPr>
            <w:r>
              <w:rPr>
                <w:color w:val="0D0D0D"/>
              </w:rPr>
              <w:t>1,</w:t>
            </w:r>
            <w:r>
              <w:rPr>
                <w:color w:val="0D0D0D"/>
                <w:spacing w:val="-1"/>
              </w:rPr>
              <w:t xml:space="preserve"> </w:t>
            </w:r>
            <w:r>
              <w:rPr>
                <w:color w:val="0D0D0D"/>
              </w:rPr>
              <w:t xml:space="preserve">2, 7, </w:t>
            </w:r>
            <w:r>
              <w:rPr>
                <w:color w:val="0D0D0D"/>
                <w:spacing w:val="-5"/>
              </w:rPr>
              <w:t>11</w:t>
            </w:r>
          </w:p>
        </w:tc>
      </w:tr>
      <w:tr w:rsidR="003D105F" w14:paraId="6850DBF6" w14:textId="77777777" w:rsidTr="3B74D6C2">
        <w:trPr>
          <w:trHeight w:val="2760"/>
        </w:trPr>
        <w:tc>
          <w:tcPr>
            <w:tcW w:w="3311" w:type="dxa"/>
          </w:tcPr>
          <w:p w14:paraId="10B8AAFF" w14:textId="74443FB1" w:rsidR="003D105F" w:rsidRDefault="6AE31140" w:rsidP="6AE31140">
            <w:pPr>
              <w:pStyle w:val="TableParagraph"/>
              <w:ind w:left="110"/>
              <w:rPr>
                <w:sz w:val="24"/>
                <w:szCs w:val="24"/>
              </w:rPr>
            </w:pPr>
            <w:r w:rsidRPr="6AE31140">
              <w:rPr>
                <w:sz w:val="24"/>
                <w:szCs w:val="24"/>
              </w:rPr>
              <w:t>Comprehensive</w:t>
            </w:r>
            <w:r w:rsidRPr="6AE31140">
              <w:rPr>
                <w:spacing w:val="-17"/>
                <w:sz w:val="24"/>
                <w:szCs w:val="24"/>
              </w:rPr>
              <w:t xml:space="preserve"> </w:t>
            </w:r>
            <w:r w:rsidRPr="6AE31140">
              <w:rPr>
                <w:sz w:val="24"/>
                <w:szCs w:val="24"/>
              </w:rPr>
              <w:t>screening</w:t>
            </w:r>
            <w:r w:rsidRPr="6AE31140">
              <w:rPr>
                <w:spacing w:val="-17"/>
                <w:sz w:val="24"/>
                <w:szCs w:val="24"/>
              </w:rPr>
              <w:t xml:space="preserve"> </w:t>
            </w:r>
            <w:r w:rsidRPr="6AE31140">
              <w:rPr>
                <w:sz w:val="24"/>
                <w:szCs w:val="24"/>
              </w:rPr>
              <w:t>of speech and language using the Speech Link and Language Link programmes.</w:t>
            </w:r>
          </w:p>
          <w:p w14:paraId="3CC56C53" w14:textId="09DF4224" w:rsidR="003D105F" w:rsidRDefault="6AE31140" w:rsidP="6AE31140">
            <w:pPr>
              <w:pStyle w:val="TableParagraph"/>
              <w:ind w:left="110" w:right="76"/>
              <w:rPr>
                <w:sz w:val="24"/>
                <w:szCs w:val="24"/>
              </w:rPr>
            </w:pPr>
            <w:r w:rsidRPr="6AE31140">
              <w:rPr>
                <w:sz w:val="24"/>
                <w:szCs w:val="24"/>
              </w:rPr>
              <w:t>These</w:t>
            </w:r>
            <w:r w:rsidRPr="6AE31140">
              <w:rPr>
                <w:spacing w:val="-13"/>
                <w:sz w:val="24"/>
                <w:szCs w:val="24"/>
              </w:rPr>
              <w:t xml:space="preserve"> </w:t>
            </w:r>
            <w:r w:rsidRPr="6AE31140">
              <w:rPr>
                <w:sz w:val="24"/>
                <w:szCs w:val="24"/>
              </w:rPr>
              <w:t>facilitate</w:t>
            </w:r>
            <w:r w:rsidRPr="6AE31140">
              <w:rPr>
                <w:spacing w:val="-12"/>
                <w:sz w:val="24"/>
                <w:szCs w:val="24"/>
              </w:rPr>
              <w:t xml:space="preserve"> </w:t>
            </w:r>
            <w:r w:rsidRPr="6AE31140">
              <w:rPr>
                <w:sz w:val="24"/>
                <w:szCs w:val="24"/>
              </w:rPr>
              <w:t>early</w:t>
            </w:r>
            <w:r w:rsidRPr="6AE31140">
              <w:rPr>
                <w:spacing w:val="-14"/>
                <w:sz w:val="24"/>
                <w:szCs w:val="24"/>
              </w:rPr>
              <w:t xml:space="preserve"> </w:t>
            </w:r>
            <w:r w:rsidRPr="6AE31140">
              <w:rPr>
                <w:sz w:val="24"/>
                <w:szCs w:val="24"/>
              </w:rPr>
              <w:t>identification of hidden language difficulties and allow</w:t>
            </w:r>
            <w:r w:rsidRPr="6AE31140">
              <w:rPr>
                <w:spacing w:val="-1"/>
                <w:sz w:val="24"/>
                <w:szCs w:val="24"/>
              </w:rPr>
              <w:t xml:space="preserve"> </w:t>
            </w:r>
            <w:r w:rsidRPr="6AE31140">
              <w:rPr>
                <w:sz w:val="24"/>
                <w:szCs w:val="24"/>
              </w:rPr>
              <w:t xml:space="preserve">support to be built in from an early </w:t>
            </w:r>
            <w:r w:rsidRPr="6AE31140">
              <w:rPr>
                <w:spacing w:val="-2"/>
                <w:sz w:val="24"/>
                <w:szCs w:val="24"/>
              </w:rPr>
              <w:t>stage.</w:t>
            </w:r>
          </w:p>
          <w:p w14:paraId="37505E09" w14:textId="77777777" w:rsidR="003D105F" w:rsidRDefault="44B83CFB" w:rsidP="3B74D6C2">
            <w:pPr>
              <w:pStyle w:val="TableParagraph"/>
              <w:spacing w:line="258" w:lineRule="exact"/>
              <w:ind w:left="110"/>
              <w:rPr>
                <w:sz w:val="24"/>
                <w:szCs w:val="24"/>
              </w:rPr>
            </w:pPr>
            <w:r w:rsidRPr="6AE31140">
              <w:rPr>
                <w:spacing w:val="-4"/>
                <w:sz w:val="24"/>
                <w:szCs w:val="24"/>
              </w:rPr>
              <w:t>£910</w:t>
            </w:r>
          </w:p>
          <w:p w14:paraId="29F3E024" w14:textId="1E4EBFEB" w:rsidR="003D105F" w:rsidRDefault="003D105F" w:rsidP="6AE31140">
            <w:pPr>
              <w:pStyle w:val="TableParagraph"/>
              <w:spacing w:line="258" w:lineRule="exact"/>
              <w:ind w:left="110"/>
              <w:rPr>
                <w:sz w:val="24"/>
                <w:szCs w:val="24"/>
              </w:rPr>
            </w:pPr>
          </w:p>
        </w:tc>
        <w:tc>
          <w:tcPr>
            <w:tcW w:w="4628" w:type="dxa"/>
          </w:tcPr>
          <w:p w14:paraId="3CE9C18E" w14:textId="77777777" w:rsidR="003D105F" w:rsidRDefault="008C1AD8">
            <w:pPr>
              <w:pStyle w:val="TableParagraph"/>
              <w:spacing w:before="59"/>
              <w:ind w:left="165"/>
              <w:rPr>
                <w:rFonts w:ascii="Calibri"/>
                <w:i/>
                <w:sz w:val="24"/>
              </w:rPr>
            </w:pPr>
            <w:r>
              <w:rPr>
                <w:rFonts w:ascii="Calibri"/>
                <w:i/>
                <w:color w:val="0D0D0D"/>
                <w:sz w:val="24"/>
              </w:rPr>
              <w:t>Early</w:t>
            </w:r>
            <w:r>
              <w:rPr>
                <w:rFonts w:ascii="Calibri"/>
                <w:i/>
                <w:color w:val="0D0D0D"/>
                <w:spacing w:val="-2"/>
                <w:sz w:val="24"/>
              </w:rPr>
              <w:t xml:space="preserve"> Intervention</w:t>
            </w:r>
          </w:p>
        </w:tc>
        <w:tc>
          <w:tcPr>
            <w:tcW w:w="1551" w:type="dxa"/>
          </w:tcPr>
          <w:p w14:paraId="0603D9C6" w14:textId="77777777" w:rsidR="003D105F" w:rsidRDefault="008C1AD8">
            <w:pPr>
              <w:pStyle w:val="TableParagraph"/>
              <w:spacing w:before="57"/>
              <w:ind w:left="164"/>
            </w:pPr>
            <w:r>
              <w:rPr>
                <w:color w:val="0D0D0D"/>
              </w:rPr>
              <w:t xml:space="preserve">5, 11, </w:t>
            </w:r>
            <w:r>
              <w:rPr>
                <w:color w:val="0D0D0D"/>
                <w:spacing w:val="-5"/>
              </w:rPr>
              <w:t>13</w:t>
            </w:r>
          </w:p>
        </w:tc>
      </w:tr>
      <w:tr w:rsidR="003D105F" w14:paraId="3738A260" w14:textId="77777777" w:rsidTr="3B74D6C2">
        <w:trPr>
          <w:trHeight w:val="1103"/>
        </w:trPr>
        <w:tc>
          <w:tcPr>
            <w:tcW w:w="3311" w:type="dxa"/>
          </w:tcPr>
          <w:p w14:paraId="1662C3F1" w14:textId="0732C13D" w:rsidR="003D105F" w:rsidRDefault="3B74D6C2" w:rsidP="3B74D6C2">
            <w:pPr>
              <w:pStyle w:val="TableParagraph"/>
              <w:spacing w:line="276" w:lineRule="exact"/>
              <w:ind w:left="110"/>
              <w:rPr>
                <w:sz w:val="24"/>
                <w:szCs w:val="24"/>
              </w:rPr>
            </w:pPr>
            <w:r w:rsidRPr="3B74D6C2">
              <w:rPr>
                <w:sz w:val="24"/>
                <w:szCs w:val="24"/>
              </w:rPr>
              <w:t>Embed</w:t>
            </w:r>
            <w:r w:rsidRPr="3B74D6C2">
              <w:rPr>
                <w:spacing w:val="-13"/>
                <w:sz w:val="24"/>
                <w:szCs w:val="24"/>
              </w:rPr>
              <w:t xml:space="preserve"> </w:t>
            </w:r>
            <w:hyperlink r:id="rId14">
              <w:r w:rsidRPr="3B74D6C2">
                <w:rPr>
                  <w:sz w:val="24"/>
                  <w:szCs w:val="24"/>
                </w:rPr>
                <w:t>DfE</w:t>
              </w:r>
              <w:r w:rsidRPr="3B74D6C2">
                <w:rPr>
                  <w:spacing w:val="-13"/>
                  <w:sz w:val="24"/>
                  <w:szCs w:val="24"/>
                </w:rPr>
                <w:t xml:space="preserve"> </w:t>
              </w:r>
              <w:r w:rsidRPr="3B74D6C2">
                <w:rPr>
                  <w:sz w:val="24"/>
                  <w:szCs w:val="24"/>
                </w:rPr>
                <w:t>validated</w:t>
              </w:r>
              <w:r w:rsidRPr="3B74D6C2">
                <w:rPr>
                  <w:spacing w:val="-16"/>
                  <w:sz w:val="24"/>
                  <w:szCs w:val="24"/>
                </w:rPr>
                <w:t xml:space="preserve"> </w:t>
              </w:r>
              <w:r w:rsidRPr="3B74D6C2">
                <w:rPr>
                  <w:sz w:val="24"/>
                  <w:szCs w:val="24"/>
                </w:rPr>
                <w:t>Sys-</w:t>
              </w:r>
            </w:hyperlink>
            <w:r w:rsidRPr="3B74D6C2">
              <w:rPr>
                <w:sz w:val="24"/>
                <w:szCs w:val="24"/>
              </w:rPr>
              <w:t xml:space="preserve"> </w:t>
            </w:r>
            <w:hyperlink r:id="rId15">
              <w:r w:rsidRPr="3B74D6C2">
                <w:rPr>
                  <w:sz w:val="24"/>
                  <w:szCs w:val="24"/>
                </w:rPr>
                <w:t>tematic Synthetic Phonics</w:t>
              </w:r>
            </w:hyperlink>
            <w:r w:rsidRPr="3B74D6C2">
              <w:rPr>
                <w:sz w:val="24"/>
                <w:szCs w:val="24"/>
              </w:rPr>
              <w:t xml:space="preserve"> </w:t>
            </w:r>
            <w:hyperlink r:id="rId16">
              <w:r w:rsidRPr="3B74D6C2">
                <w:rPr>
                  <w:sz w:val="24"/>
                  <w:szCs w:val="24"/>
                </w:rPr>
                <w:t>programme</w:t>
              </w:r>
            </w:hyperlink>
            <w:r w:rsidRPr="3B74D6C2">
              <w:rPr>
                <w:sz w:val="24"/>
                <w:szCs w:val="24"/>
              </w:rPr>
              <w:t xml:space="preserve"> Little Wandle and ensure KS 2 children</w:t>
            </w:r>
            <w:r w:rsidR="5667B0D3" w:rsidRPr="3B74D6C2">
              <w:rPr>
                <w:sz w:val="24"/>
                <w:szCs w:val="24"/>
              </w:rPr>
              <w:t xml:space="preserve"> get catch up phonics where needed.</w:t>
            </w:r>
          </w:p>
          <w:p w14:paraId="308721C8" w14:textId="77777777" w:rsidR="003D105F" w:rsidRDefault="5667B0D3" w:rsidP="3B74D6C2">
            <w:pPr>
              <w:pStyle w:val="TableParagraph"/>
              <w:spacing w:line="258" w:lineRule="exact"/>
              <w:ind w:left="110"/>
              <w:rPr>
                <w:sz w:val="24"/>
                <w:szCs w:val="24"/>
              </w:rPr>
            </w:pPr>
            <w:r w:rsidRPr="3B74D6C2">
              <w:rPr>
                <w:sz w:val="24"/>
                <w:szCs w:val="24"/>
              </w:rPr>
              <w:t>£1,000</w:t>
            </w:r>
          </w:p>
          <w:p w14:paraId="34A5D615" w14:textId="4FF1729C" w:rsidR="003D105F" w:rsidRDefault="003D105F" w:rsidP="3B74D6C2">
            <w:pPr>
              <w:pStyle w:val="TableParagraph"/>
              <w:spacing w:line="276" w:lineRule="exact"/>
              <w:ind w:left="110" w:right="129"/>
              <w:rPr>
                <w:sz w:val="24"/>
                <w:szCs w:val="24"/>
              </w:rPr>
            </w:pPr>
          </w:p>
        </w:tc>
        <w:tc>
          <w:tcPr>
            <w:tcW w:w="4628" w:type="dxa"/>
          </w:tcPr>
          <w:p w14:paraId="66E37223" w14:textId="77777777" w:rsidR="003D105F" w:rsidRDefault="008C1AD8">
            <w:pPr>
              <w:pStyle w:val="TableParagraph"/>
              <w:spacing w:before="59"/>
              <w:ind w:left="107"/>
              <w:rPr>
                <w:rFonts w:ascii="Calibri"/>
                <w:i/>
                <w:sz w:val="24"/>
              </w:rPr>
            </w:pPr>
            <w:r>
              <w:rPr>
                <w:rFonts w:ascii="Calibri"/>
                <w:i/>
                <w:color w:val="0D0D0D"/>
                <w:sz w:val="24"/>
              </w:rPr>
              <w:t>EEF</w:t>
            </w:r>
            <w:r>
              <w:rPr>
                <w:rFonts w:ascii="Calibri"/>
                <w:i/>
                <w:color w:val="0D0D0D"/>
                <w:spacing w:val="-3"/>
                <w:sz w:val="24"/>
              </w:rPr>
              <w:t xml:space="preserve"> </w:t>
            </w:r>
            <w:r>
              <w:rPr>
                <w:rFonts w:ascii="Calibri"/>
                <w:i/>
                <w:color w:val="0D0D0D"/>
                <w:sz w:val="24"/>
              </w:rPr>
              <w:t>Phonics</w:t>
            </w:r>
            <w:r>
              <w:rPr>
                <w:rFonts w:ascii="Calibri"/>
                <w:i/>
                <w:color w:val="0D0D0D"/>
                <w:spacing w:val="-2"/>
                <w:sz w:val="24"/>
              </w:rPr>
              <w:t xml:space="preserve"> Toolkit</w:t>
            </w:r>
          </w:p>
        </w:tc>
        <w:tc>
          <w:tcPr>
            <w:tcW w:w="1551" w:type="dxa"/>
          </w:tcPr>
          <w:p w14:paraId="0D749BC4" w14:textId="77777777" w:rsidR="003D105F" w:rsidRDefault="008C1AD8">
            <w:pPr>
              <w:pStyle w:val="TableParagraph"/>
              <w:spacing w:before="57"/>
              <w:ind w:left="106"/>
            </w:pPr>
            <w:r>
              <w:rPr>
                <w:color w:val="0D0D0D"/>
              </w:rPr>
              <w:t>2,</w:t>
            </w:r>
            <w:r>
              <w:rPr>
                <w:color w:val="0D0D0D"/>
                <w:spacing w:val="-1"/>
              </w:rPr>
              <w:t xml:space="preserve"> </w:t>
            </w:r>
            <w:r>
              <w:rPr>
                <w:color w:val="0D0D0D"/>
              </w:rPr>
              <w:t xml:space="preserve">5, 6, </w:t>
            </w:r>
            <w:r>
              <w:rPr>
                <w:color w:val="0D0D0D"/>
                <w:spacing w:val="-5"/>
              </w:rPr>
              <w:t>11</w:t>
            </w:r>
          </w:p>
        </w:tc>
      </w:tr>
      <w:tr w:rsidR="3B74D6C2" w14:paraId="7323BB1A" w14:textId="77777777" w:rsidTr="3B74D6C2">
        <w:trPr>
          <w:trHeight w:val="1103"/>
        </w:trPr>
        <w:tc>
          <w:tcPr>
            <w:tcW w:w="3311" w:type="dxa"/>
          </w:tcPr>
          <w:p w14:paraId="751D342B" w14:textId="7C482BE9" w:rsidR="3B74D6C2" w:rsidRDefault="3B74D6C2" w:rsidP="3B74D6C2">
            <w:pPr>
              <w:pStyle w:val="TableParagraph"/>
              <w:spacing w:line="258" w:lineRule="exact"/>
              <w:ind w:left="110"/>
              <w:rPr>
                <w:sz w:val="24"/>
                <w:szCs w:val="24"/>
              </w:rPr>
            </w:pPr>
            <w:r w:rsidRPr="3B74D6C2">
              <w:rPr>
                <w:sz w:val="24"/>
                <w:szCs w:val="24"/>
              </w:rPr>
              <w:t>The school behaviour and learning policies focuses on key skills including Collabo- ration Resilience (identified as a barrier above for some eligible children), and Independence. As well as the importance of being ready, respectful and safe in school. Training will be provided for all staff as required.</w:t>
            </w:r>
          </w:p>
          <w:p w14:paraId="085331E8" w14:textId="66925464" w:rsidR="3B74D6C2" w:rsidRDefault="3B74D6C2" w:rsidP="3B74D6C2">
            <w:pPr>
              <w:pStyle w:val="TableParagraph"/>
              <w:spacing w:line="258" w:lineRule="exact"/>
              <w:ind w:left="110"/>
              <w:rPr>
                <w:sz w:val="24"/>
                <w:szCs w:val="24"/>
              </w:rPr>
            </w:pPr>
            <w:r w:rsidRPr="3B74D6C2">
              <w:rPr>
                <w:sz w:val="24"/>
                <w:szCs w:val="24"/>
              </w:rPr>
              <w:t>£1,000</w:t>
            </w:r>
          </w:p>
          <w:p w14:paraId="149CBF6A" w14:textId="5CE8AD3E" w:rsidR="3B74D6C2" w:rsidRDefault="3B74D6C2" w:rsidP="3B74D6C2">
            <w:pPr>
              <w:pStyle w:val="TableParagraph"/>
              <w:spacing w:line="258" w:lineRule="exact"/>
              <w:ind w:left="110"/>
              <w:rPr>
                <w:sz w:val="24"/>
                <w:szCs w:val="24"/>
              </w:rPr>
            </w:pPr>
          </w:p>
        </w:tc>
        <w:tc>
          <w:tcPr>
            <w:tcW w:w="4628" w:type="dxa"/>
          </w:tcPr>
          <w:p w14:paraId="5FC7D10E" w14:textId="77777777" w:rsidR="3B74D6C2" w:rsidRDefault="3B74D6C2" w:rsidP="3B74D6C2">
            <w:pPr>
              <w:pStyle w:val="TableParagraph"/>
              <w:spacing w:before="59"/>
              <w:ind w:left="165"/>
              <w:rPr>
                <w:rFonts w:ascii="Calibri"/>
                <w:i/>
                <w:iCs/>
                <w:sz w:val="24"/>
                <w:szCs w:val="24"/>
              </w:rPr>
            </w:pPr>
            <w:r w:rsidRPr="3B74D6C2">
              <w:rPr>
                <w:rFonts w:ascii="Calibri"/>
                <w:i/>
                <w:iCs/>
                <w:color w:val="0D0D0D" w:themeColor="text1" w:themeTint="F2"/>
                <w:sz w:val="24"/>
                <w:szCs w:val="24"/>
              </w:rPr>
              <w:t>(Collaborative learning +5 months),</w:t>
            </w:r>
          </w:p>
          <w:p w14:paraId="6BFDC712" w14:textId="77777777" w:rsidR="3B74D6C2" w:rsidRDefault="3B74D6C2" w:rsidP="3B74D6C2">
            <w:pPr>
              <w:pStyle w:val="TableParagraph"/>
              <w:rPr>
                <w:sz w:val="24"/>
                <w:szCs w:val="24"/>
              </w:rPr>
            </w:pPr>
          </w:p>
          <w:p w14:paraId="4883B61F" w14:textId="77777777" w:rsidR="3B74D6C2" w:rsidRDefault="3B74D6C2" w:rsidP="3B74D6C2">
            <w:pPr>
              <w:pStyle w:val="TableParagraph"/>
              <w:rPr>
                <w:sz w:val="24"/>
                <w:szCs w:val="24"/>
              </w:rPr>
            </w:pPr>
          </w:p>
          <w:p w14:paraId="598C0FF0" w14:textId="77777777" w:rsidR="3B74D6C2" w:rsidRDefault="3B74D6C2" w:rsidP="3B74D6C2">
            <w:pPr>
              <w:pStyle w:val="TableParagraph"/>
              <w:rPr>
                <w:sz w:val="24"/>
                <w:szCs w:val="24"/>
              </w:rPr>
            </w:pPr>
          </w:p>
          <w:p w14:paraId="1611332A" w14:textId="77777777" w:rsidR="3B74D6C2" w:rsidRDefault="3B74D6C2" w:rsidP="3B74D6C2">
            <w:pPr>
              <w:pStyle w:val="TableParagraph"/>
              <w:rPr>
                <w:sz w:val="24"/>
                <w:szCs w:val="24"/>
              </w:rPr>
            </w:pPr>
          </w:p>
          <w:p w14:paraId="1640A834" w14:textId="77777777" w:rsidR="3B74D6C2" w:rsidRDefault="3B74D6C2" w:rsidP="3B74D6C2">
            <w:pPr>
              <w:pStyle w:val="TableParagraph"/>
              <w:spacing w:before="91"/>
              <w:rPr>
                <w:sz w:val="24"/>
                <w:szCs w:val="24"/>
              </w:rPr>
            </w:pPr>
          </w:p>
          <w:p w14:paraId="03F62D04" w14:textId="77777777" w:rsidR="3B74D6C2" w:rsidRDefault="3B74D6C2" w:rsidP="3B74D6C2">
            <w:pPr>
              <w:pStyle w:val="TableParagraph"/>
              <w:ind w:left="165"/>
              <w:rPr>
                <w:rFonts w:ascii="Calibri"/>
                <w:i/>
                <w:iCs/>
                <w:sz w:val="24"/>
                <w:szCs w:val="24"/>
              </w:rPr>
            </w:pPr>
            <w:r w:rsidRPr="3B74D6C2">
              <w:rPr>
                <w:rFonts w:ascii="Calibri"/>
                <w:i/>
                <w:iCs/>
                <w:color w:val="0D0D0D" w:themeColor="text1" w:themeTint="F2"/>
                <w:sz w:val="24"/>
                <w:szCs w:val="24"/>
              </w:rPr>
              <w:t>(Behaviour Interventions +4 months)</w:t>
            </w:r>
          </w:p>
        </w:tc>
        <w:tc>
          <w:tcPr>
            <w:tcW w:w="1551" w:type="dxa"/>
          </w:tcPr>
          <w:p w14:paraId="06CE0F11" w14:textId="77777777" w:rsidR="3B74D6C2" w:rsidRDefault="3B74D6C2" w:rsidP="3B74D6C2">
            <w:pPr>
              <w:pStyle w:val="TableParagraph"/>
              <w:spacing w:before="57"/>
              <w:ind w:left="164"/>
            </w:pPr>
            <w:r w:rsidRPr="3B74D6C2">
              <w:rPr>
                <w:color w:val="0D0D0D" w:themeColor="text1" w:themeTint="F2"/>
              </w:rPr>
              <w:t>1,5,7,8,</w:t>
            </w:r>
          </w:p>
          <w:p w14:paraId="1312548C" w14:textId="77777777" w:rsidR="3B74D6C2" w:rsidRDefault="3B74D6C2" w:rsidP="3B74D6C2">
            <w:pPr>
              <w:pStyle w:val="TableParagraph"/>
              <w:spacing w:before="59"/>
              <w:ind w:left="164"/>
            </w:pPr>
            <w:r w:rsidRPr="3B74D6C2">
              <w:rPr>
                <w:color w:val="0D0D0D" w:themeColor="text1" w:themeTint="F2"/>
              </w:rPr>
              <w:t>10,12</w:t>
            </w:r>
          </w:p>
        </w:tc>
      </w:tr>
      <w:tr w:rsidR="3B74D6C2" w14:paraId="6D699D2A" w14:textId="77777777" w:rsidTr="3B74D6C2">
        <w:trPr>
          <w:trHeight w:val="1103"/>
        </w:trPr>
        <w:tc>
          <w:tcPr>
            <w:tcW w:w="3311" w:type="dxa"/>
          </w:tcPr>
          <w:p w14:paraId="4B723EBF" w14:textId="2E15A997" w:rsidR="3B74D6C2" w:rsidRDefault="3B74D6C2" w:rsidP="3B74D6C2">
            <w:pPr>
              <w:pStyle w:val="TableParagraph"/>
              <w:ind w:left="110"/>
              <w:rPr>
                <w:sz w:val="24"/>
                <w:szCs w:val="24"/>
              </w:rPr>
            </w:pPr>
            <w:r w:rsidRPr="3B74D6C2">
              <w:rPr>
                <w:sz w:val="24"/>
                <w:szCs w:val="24"/>
              </w:rPr>
              <w:t>The quality of verbal feedback, with eligible children a particular focus of this.</w:t>
            </w:r>
          </w:p>
          <w:p w14:paraId="34A59569" w14:textId="53711900" w:rsidR="3B74D6C2" w:rsidRDefault="3B74D6C2" w:rsidP="3B74D6C2">
            <w:pPr>
              <w:pStyle w:val="TableParagraph"/>
              <w:spacing w:line="258" w:lineRule="exact"/>
              <w:ind w:left="110"/>
              <w:rPr>
                <w:sz w:val="24"/>
                <w:szCs w:val="24"/>
              </w:rPr>
            </w:pPr>
            <w:r w:rsidRPr="3B74D6C2">
              <w:rPr>
                <w:sz w:val="24"/>
                <w:szCs w:val="24"/>
              </w:rPr>
              <w:t>(£0)</w:t>
            </w:r>
          </w:p>
          <w:p w14:paraId="47DEA1C5" w14:textId="183D340E" w:rsidR="3B74D6C2" w:rsidRDefault="3B74D6C2" w:rsidP="3B74D6C2">
            <w:pPr>
              <w:pStyle w:val="TableParagraph"/>
              <w:spacing w:line="258" w:lineRule="exact"/>
              <w:ind w:left="110"/>
              <w:rPr>
                <w:sz w:val="24"/>
                <w:szCs w:val="24"/>
              </w:rPr>
            </w:pPr>
          </w:p>
        </w:tc>
        <w:tc>
          <w:tcPr>
            <w:tcW w:w="4628" w:type="dxa"/>
          </w:tcPr>
          <w:p w14:paraId="41B4C3AA" w14:textId="77777777" w:rsidR="3B74D6C2" w:rsidRDefault="3B74D6C2" w:rsidP="3B74D6C2">
            <w:pPr>
              <w:pStyle w:val="TableParagraph"/>
              <w:spacing w:before="59"/>
              <w:ind w:left="165"/>
              <w:rPr>
                <w:rFonts w:ascii="Calibri"/>
                <w:i/>
                <w:iCs/>
                <w:sz w:val="24"/>
                <w:szCs w:val="24"/>
              </w:rPr>
            </w:pPr>
            <w:r w:rsidRPr="3B74D6C2">
              <w:rPr>
                <w:rFonts w:ascii="Calibri"/>
                <w:i/>
                <w:iCs/>
                <w:color w:val="0D0D0D" w:themeColor="text1" w:themeTint="F2"/>
                <w:sz w:val="24"/>
                <w:szCs w:val="24"/>
              </w:rPr>
              <w:t>(Feedback +8months)</w:t>
            </w:r>
          </w:p>
        </w:tc>
        <w:tc>
          <w:tcPr>
            <w:tcW w:w="1551" w:type="dxa"/>
          </w:tcPr>
          <w:p w14:paraId="4A8EA607" w14:textId="77777777" w:rsidR="3B74D6C2" w:rsidRDefault="3B74D6C2" w:rsidP="3B74D6C2">
            <w:pPr>
              <w:pStyle w:val="TableParagraph"/>
              <w:spacing w:before="57"/>
              <w:ind w:left="164"/>
            </w:pPr>
            <w:r w:rsidRPr="3B74D6C2">
              <w:rPr>
                <w:color w:val="0D0D0D" w:themeColor="text1" w:themeTint="F2"/>
              </w:rPr>
              <w:t>5,6,7,</w:t>
            </w:r>
          </w:p>
          <w:p w14:paraId="0EC184E7" w14:textId="5752FF68" w:rsidR="3B74D6C2" w:rsidRDefault="3B74D6C2" w:rsidP="3B74D6C2">
            <w:pPr>
              <w:pStyle w:val="TableParagraph"/>
              <w:spacing w:before="60"/>
              <w:ind w:left="164"/>
            </w:pPr>
            <w:r w:rsidRPr="3B74D6C2">
              <w:rPr>
                <w:color w:val="0D0D0D" w:themeColor="text1" w:themeTint="F2"/>
              </w:rPr>
              <w:t>12</w:t>
            </w:r>
          </w:p>
        </w:tc>
      </w:tr>
    </w:tbl>
    <w:p w14:paraId="23DE523C" w14:textId="77777777" w:rsidR="003D105F" w:rsidRDefault="003D105F">
      <w:pPr>
        <w:pStyle w:val="TableParagraph"/>
        <w:sectPr w:rsidR="003D105F">
          <w:headerReference w:type="default" r:id="rId17"/>
          <w:pgSz w:w="11910" w:h="16840"/>
          <w:pgMar w:top="1040" w:right="992" w:bottom="960" w:left="992" w:header="0" w:footer="779" w:gutter="0"/>
          <w:cols w:space="720"/>
        </w:sectPr>
      </w:pPr>
    </w:p>
    <w:p w14:paraId="7BDE32E6" w14:textId="427BC321" w:rsidR="6AE31140" w:rsidRDefault="6AE31140"/>
    <w:p w14:paraId="5AC6D604" w14:textId="2AEBB944" w:rsidR="003D105F" w:rsidRDefault="003D105F" w:rsidP="3B74D6C2">
      <w:pPr>
        <w:pStyle w:val="Heading2"/>
        <w:rPr>
          <w:color w:val="0F4F75"/>
        </w:rPr>
      </w:pPr>
    </w:p>
    <w:p w14:paraId="628604F5" w14:textId="77777777" w:rsidR="003D105F" w:rsidRDefault="3B74D6C2" w:rsidP="3B74D6C2">
      <w:pPr>
        <w:pStyle w:val="Heading2"/>
        <w:ind w:left="0"/>
      </w:pPr>
      <w:r>
        <w:rPr>
          <w:color w:val="0F4F75"/>
        </w:rPr>
        <w:t>Targeted</w:t>
      </w:r>
      <w:r>
        <w:rPr>
          <w:color w:val="0F4F75"/>
          <w:spacing w:val="-8"/>
        </w:rPr>
        <w:t xml:space="preserve"> </w:t>
      </w:r>
      <w:r>
        <w:rPr>
          <w:color w:val="0F4F75"/>
        </w:rPr>
        <w:t>academic</w:t>
      </w:r>
      <w:r>
        <w:rPr>
          <w:color w:val="0F4F75"/>
          <w:spacing w:val="-5"/>
        </w:rPr>
        <w:t xml:space="preserve"> </w:t>
      </w:r>
      <w:r>
        <w:rPr>
          <w:color w:val="0F4F75"/>
          <w:spacing w:val="-2"/>
        </w:rPr>
        <w:t>support</w:t>
      </w:r>
    </w:p>
    <w:p w14:paraId="08C171DC" w14:textId="19AD6AFF" w:rsidR="003D105F" w:rsidRDefault="44B83CFB">
      <w:pPr>
        <w:pStyle w:val="BodyText"/>
        <w:spacing w:before="306"/>
        <w:ind w:left="140"/>
      </w:pPr>
      <w:r>
        <w:rPr>
          <w:color w:val="0D0D0D"/>
        </w:rPr>
        <w:t>Budgeted</w:t>
      </w:r>
      <w:r>
        <w:rPr>
          <w:color w:val="0D0D0D"/>
          <w:spacing w:val="-4"/>
        </w:rPr>
        <w:t xml:space="preserve"> </w:t>
      </w:r>
      <w:r>
        <w:rPr>
          <w:color w:val="0D0D0D"/>
        </w:rPr>
        <w:t>cost:</w:t>
      </w:r>
      <w:r>
        <w:rPr>
          <w:color w:val="0D0D0D"/>
          <w:spacing w:val="-3"/>
        </w:rPr>
        <w:t xml:space="preserve"> </w:t>
      </w:r>
      <w:r>
        <w:rPr>
          <w:color w:val="0D0D0D"/>
          <w:spacing w:val="-2"/>
        </w:rPr>
        <w:t>£3</w:t>
      </w:r>
      <w:r w:rsidR="1514BE86">
        <w:rPr>
          <w:color w:val="0D0D0D"/>
          <w:spacing w:val="-2"/>
        </w:rPr>
        <w:t>3</w:t>
      </w:r>
      <w:r>
        <w:rPr>
          <w:color w:val="0D0D0D"/>
          <w:spacing w:val="-2"/>
        </w:rPr>
        <w:t>,650</w:t>
      </w:r>
    </w:p>
    <w:p w14:paraId="144A5D23" w14:textId="77777777" w:rsidR="003D105F" w:rsidRDefault="003D105F">
      <w:pPr>
        <w:pStyle w:val="BodyText"/>
        <w:spacing w:before="67"/>
        <w:rPr>
          <w:sz w:val="20"/>
        </w:rPr>
      </w:pP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330"/>
        <w:gridCol w:w="4628"/>
        <w:gridCol w:w="1532"/>
      </w:tblGrid>
      <w:tr w:rsidR="003D105F" w14:paraId="576D8A72" w14:textId="77777777" w:rsidTr="3B74D6C2">
        <w:trPr>
          <w:trHeight w:val="947"/>
        </w:trPr>
        <w:tc>
          <w:tcPr>
            <w:tcW w:w="3330" w:type="dxa"/>
            <w:shd w:val="clear" w:color="auto" w:fill="D7E1E9"/>
          </w:tcPr>
          <w:p w14:paraId="529AEE40" w14:textId="77777777" w:rsidR="003D105F" w:rsidRDefault="008C1AD8">
            <w:pPr>
              <w:pStyle w:val="TableParagraph"/>
              <w:spacing w:before="58"/>
              <w:ind w:left="167"/>
              <w:rPr>
                <w:rFonts w:ascii="Arial"/>
                <w:b/>
                <w:sz w:val="24"/>
              </w:rPr>
            </w:pPr>
            <w:r>
              <w:rPr>
                <w:rFonts w:ascii="Arial"/>
                <w:b/>
                <w:color w:val="0D0D0D"/>
                <w:spacing w:val="-2"/>
                <w:sz w:val="24"/>
              </w:rPr>
              <w:t>Activity</w:t>
            </w:r>
          </w:p>
        </w:tc>
        <w:tc>
          <w:tcPr>
            <w:tcW w:w="4628" w:type="dxa"/>
            <w:shd w:val="clear" w:color="auto" w:fill="D7E1E9"/>
          </w:tcPr>
          <w:p w14:paraId="21C380EA" w14:textId="77777777" w:rsidR="003D105F" w:rsidRDefault="008C1AD8">
            <w:pPr>
              <w:pStyle w:val="TableParagraph"/>
              <w:spacing w:before="58"/>
              <w:ind w:left="165"/>
              <w:rPr>
                <w:rFonts w:ascii="Arial"/>
                <w:b/>
                <w:sz w:val="24"/>
              </w:rPr>
            </w:pPr>
            <w:r>
              <w:rPr>
                <w:rFonts w:ascii="Arial"/>
                <w:b/>
                <w:color w:val="0D0D0D"/>
                <w:sz w:val="24"/>
              </w:rPr>
              <w:t>Evidence</w:t>
            </w:r>
            <w:r>
              <w:rPr>
                <w:rFonts w:ascii="Arial"/>
                <w:b/>
                <w:color w:val="0D0D0D"/>
                <w:spacing w:val="-3"/>
                <w:sz w:val="24"/>
              </w:rPr>
              <w:t xml:space="preserve"> </w:t>
            </w:r>
            <w:r>
              <w:rPr>
                <w:rFonts w:ascii="Arial"/>
                <w:b/>
                <w:color w:val="0D0D0D"/>
                <w:sz w:val="24"/>
              </w:rPr>
              <w:t>that</w:t>
            </w:r>
            <w:r>
              <w:rPr>
                <w:rFonts w:ascii="Arial"/>
                <w:b/>
                <w:color w:val="0D0D0D"/>
                <w:spacing w:val="-3"/>
                <w:sz w:val="24"/>
              </w:rPr>
              <w:t xml:space="preserve"> </w:t>
            </w:r>
            <w:r>
              <w:rPr>
                <w:rFonts w:ascii="Arial"/>
                <w:b/>
                <w:color w:val="0D0D0D"/>
                <w:sz w:val="24"/>
              </w:rPr>
              <w:t>supports</w:t>
            </w:r>
            <w:r>
              <w:rPr>
                <w:rFonts w:ascii="Arial"/>
                <w:b/>
                <w:color w:val="0D0D0D"/>
                <w:spacing w:val="-3"/>
                <w:sz w:val="24"/>
              </w:rPr>
              <w:t xml:space="preserve"> </w:t>
            </w:r>
            <w:r>
              <w:rPr>
                <w:rFonts w:ascii="Arial"/>
                <w:b/>
                <w:color w:val="0D0D0D"/>
                <w:sz w:val="24"/>
              </w:rPr>
              <w:t>this</w:t>
            </w:r>
            <w:r>
              <w:rPr>
                <w:rFonts w:ascii="Arial"/>
                <w:b/>
                <w:color w:val="0D0D0D"/>
                <w:spacing w:val="-2"/>
                <w:sz w:val="24"/>
              </w:rPr>
              <w:t xml:space="preserve"> approach</w:t>
            </w:r>
          </w:p>
        </w:tc>
        <w:tc>
          <w:tcPr>
            <w:tcW w:w="1532" w:type="dxa"/>
            <w:shd w:val="clear" w:color="auto" w:fill="D7E1E9"/>
          </w:tcPr>
          <w:p w14:paraId="3A925563" w14:textId="77777777" w:rsidR="003D105F" w:rsidRDefault="008C1AD8">
            <w:pPr>
              <w:pStyle w:val="TableParagraph"/>
              <w:spacing w:before="58"/>
              <w:ind w:left="164" w:right="153"/>
              <w:jc w:val="both"/>
              <w:rPr>
                <w:rFonts w:ascii="Arial"/>
                <w:b/>
                <w:sz w:val="24"/>
              </w:rPr>
            </w:pPr>
            <w:r>
              <w:rPr>
                <w:rFonts w:ascii="Arial"/>
                <w:b/>
                <w:color w:val="0D0D0D"/>
                <w:spacing w:val="-2"/>
                <w:sz w:val="24"/>
              </w:rPr>
              <w:t>Challenge number(s) addressed</w:t>
            </w:r>
          </w:p>
        </w:tc>
      </w:tr>
      <w:tr w:rsidR="003D105F" w14:paraId="61981268" w14:textId="77777777" w:rsidTr="3B74D6C2">
        <w:trPr>
          <w:trHeight w:val="1655"/>
        </w:trPr>
        <w:tc>
          <w:tcPr>
            <w:tcW w:w="3330" w:type="dxa"/>
          </w:tcPr>
          <w:p w14:paraId="7C588F40" w14:textId="0D9C88F9" w:rsidR="003D105F" w:rsidRDefault="6AE31140" w:rsidP="6AE31140">
            <w:pPr>
              <w:pStyle w:val="TableParagraph"/>
              <w:ind w:left="110" w:right="121"/>
              <w:rPr>
                <w:sz w:val="24"/>
                <w:szCs w:val="24"/>
              </w:rPr>
            </w:pPr>
            <w:r w:rsidRPr="6AE31140">
              <w:rPr>
                <w:sz w:val="24"/>
                <w:szCs w:val="24"/>
              </w:rPr>
              <w:t>Regular (daily) reading for children who particularly need it (including eligible children)</w:t>
            </w:r>
            <w:r w:rsidRPr="6AE31140">
              <w:rPr>
                <w:spacing w:val="-13"/>
                <w:sz w:val="24"/>
                <w:szCs w:val="24"/>
              </w:rPr>
              <w:t xml:space="preserve"> </w:t>
            </w:r>
            <w:r w:rsidRPr="6AE31140">
              <w:rPr>
                <w:sz w:val="24"/>
                <w:szCs w:val="24"/>
              </w:rPr>
              <w:t>with</w:t>
            </w:r>
            <w:r w:rsidRPr="6AE31140">
              <w:rPr>
                <w:spacing w:val="-13"/>
                <w:sz w:val="24"/>
                <w:szCs w:val="24"/>
              </w:rPr>
              <w:t xml:space="preserve"> </w:t>
            </w:r>
            <w:r w:rsidRPr="6AE31140">
              <w:rPr>
                <w:sz w:val="24"/>
                <w:szCs w:val="24"/>
              </w:rPr>
              <w:t>teaching</w:t>
            </w:r>
            <w:r w:rsidRPr="6AE31140">
              <w:rPr>
                <w:spacing w:val="-14"/>
                <w:sz w:val="24"/>
                <w:szCs w:val="24"/>
              </w:rPr>
              <w:t xml:space="preserve"> </w:t>
            </w:r>
            <w:r w:rsidRPr="6AE31140">
              <w:rPr>
                <w:sz w:val="24"/>
                <w:szCs w:val="24"/>
              </w:rPr>
              <w:t>assistants or volunteer adults.</w:t>
            </w:r>
          </w:p>
          <w:p w14:paraId="67D91C1C" w14:textId="77777777" w:rsidR="003D105F" w:rsidRDefault="44B83CFB" w:rsidP="3B74D6C2">
            <w:pPr>
              <w:pStyle w:val="TableParagraph"/>
              <w:spacing w:line="258" w:lineRule="exact"/>
              <w:ind w:left="110"/>
              <w:rPr>
                <w:sz w:val="24"/>
                <w:szCs w:val="24"/>
              </w:rPr>
            </w:pPr>
            <w:r w:rsidRPr="6AE31140">
              <w:rPr>
                <w:spacing w:val="-2"/>
                <w:sz w:val="24"/>
                <w:szCs w:val="24"/>
              </w:rPr>
              <w:t>£1,650</w:t>
            </w:r>
          </w:p>
          <w:p w14:paraId="57026602" w14:textId="53D0C063" w:rsidR="003D105F" w:rsidRDefault="003D105F" w:rsidP="6AE31140">
            <w:pPr>
              <w:pStyle w:val="TableParagraph"/>
              <w:spacing w:line="258" w:lineRule="exact"/>
              <w:ind w:left="110"/>
              <w:rPr>
                <w:sz w:val="24"/>
                <w:szCs w:val="24"/>
              </w:rPr>
            </w:pPr>
          </w:p>
        </w:tc>
        <w:tc>
          <w:tcPr>
            <w:tcW w:w="4628" w:type="dxa"/>
          </w:tcPr>
          <w:p w14:paraId="46594256" w14:textId="77777777" w:rsidR="003D105F" w:rsidRDefault="008C1AD8">
            <w:pPr>
              <w:pStyle w:val="TableParagraph"/>
              <w:spacing w:before="59"/>
              <w:ind w:left="165"/>
              <w:rPr>
                <w:rFonts w:ascii="Calibri"/>
                <w:i/>
                <w:sz w:val="24"/>
              </w:rPr>
            </w:pPr>
            <w:r>
              <w:rPr>
                <w:rFonts w:ascii="Calibri"/>
                <w:i/>
                <w:color w:val="0D0D0D"/>
                <w:sz w:val="24"/>
              </w:rPr>
              <w:t>(Reading</w:t>
            </w:r>
            <w:r>
              <w:rPr>
                <w:rFonts w:ascii="Calibri"/>
                <w:i/>
                <w:color w:val="0D0D0D"/>
                <w:spacing w:val="-14"/>
                <w:sz w:val="24"/>
              </w:rPr>
              <w:t xml:space="preserve"> </w:t>
            </w:r>
            <w:r>
              <w:rPr>
                <w:rFonts w:ascii="Calibri"/>
                <w:i/>
                <w:color w:val="0D0D0D"/>
                <w:sz w:val="24"/>
              </w:rPr>
              <w:t>Comprehension</w:t>
            </w:r>
            <w:r>
              <w:rPr>
                <w:rFonts w:ascii="Calibri"/>
                <w:i/>
                <w:color w:val="0D0D0D"/>
                <w:spacing w:val="-12"/>
                <w:sz w:val="24"/>
              </w:rPr>
              <w:t xml:space="preserve"> </w:t>
            </w:r>
            <w:r>
              <w:rPr>
                <w:rFonts w:ascii="Calibri"/>
                <w:i/>
                <w:color w:val="0D0D0D"/>
                <w:sz w:val="24"/>
              </w:rPr>
              <w:t>Strategies</w:t>
            </w:r>
            <w:r>
              <w:rPr>
                <w:rFonts w:ascii="Calibri"/>
                <w:i/>
                <w:color w:val="0D0D0D"/>
                <w:spacing w:val="-13"/>
                <w:sz w:val="24"/>
              </w:rPr>
              <w:t xml:space="preserve"> </w:t>
            </w:r>
            <w:r>
              <w:rPr>
                <w:rFonts w:ascii="Calibri"/>
                <w:i/>
                <w:color w:val="0D0D0D"/>
                <w:sz w:val="24"/>
              </w:rPr>
              <w:t xml:space="preserve">+5 </w:t>
            </w:r>
            <w:r>
              <w:rPr>
                <w:rFonts w:ascii="Calibri"/>
                <w:i/>
                <w:color w:val="0D0D0D"/>
                <w:spacing w:val="-2"/>
                <w:sz w:val="24"/>
              </w:rPr>
              <w:t>months)</w:t>
            </w:r>
          </w:p>
        </w:tc>
        <w:tc>
          <w:tcPr>
            <w:tcW w:w="1532" w:type="dxa"/>
          </w:tcPr>
          <w:p w14:paraId="03AAE90D" w14:textId="77777777" w:rsidR="003D105F" w:rsidRDefault="008C1AD8">
            <w:pPr>
              <w:pStyle w:val="TableParagraph"/>
              <w:spacing w:before="57"/>
              <w:ind w:left="164"/>
            </w:pPr>
            <w:r>
              <w:rPr>
                <w:color w:val="0D0D0D"/>
                <w:spacing w:val="-2"/>
              </w:rPr>
              <w:t>1,2,5,6,9,</w:t>
            </w:r>
          </w:p>
          <w:p w14:paraId="5583D662" w14:textId="77777777" w:rsidR="003D105F" w:rsidRDefault="3B74D6C2" w:rsidP="3B74D6C2">
            <w:pPr>
              <w:pStyle w:val="TableParagraph"/>
              <w:spacing w:before="2"/>
              <w:ind w:left="164"/>
            </w:pPr>
            <w:r w:rsidRPr="3B74D6C2">
              <w:rPr>
                <w:color w:val="0D0D0D"/>
                <w:spacing w:val="-2"/>
              </w:rPr>
              <w:t>11, 12</w:t>
            </w:r>
          </w:p>
        </w:tc>
      </w:tr>
      <w:tr w:rsidR="003D105F" w14:paraId="35FE1FF7" w14:textId="77777777" w:rsidTr="3B74D6C2">
        <w:trPr>
          <w:trHeight w:val="1104"/>
        </w:trPr>
        <w:tc>
          <w:tcPr>
            <w:tcW w:w="3330" w:type="dxa"/>
          </w:tcPr>
          <w:p w14:paraId="316C9493" w14:textId="7F717546" w:rsidR="003D105F" w:rsidRDefault="44B83CFB" w:rsidP="3B74D6C2">
            <w:pPr>
              <w:pStyle w:val="TableParagraph"/>
              <w:ind w:left="110"/>
              <w:rPr>
                <w:sz w:val="24"/>
                <w:szCs w:val="24"/>
              </w:rPr>
            </w:pPr>
            <w:r w:rsidRPr="6AE31140">
              <w:rPr>
                <w:sz w:val="24"/>
                <w:szCs w:val="24"/>
              </w:rPr>
              <w:t>Pay</w:t>
            </w:r>
            <w:r w:rsidRPr="6AE31140">
              <w:rPr>
                <w:spacing w:val="-12"/>
                <w:sz w:val="24"/>
                <w:szCs w:val="24"/>
              </w:rPr>
              <w:t xml:space="preserve"> </w:t>
            </w:r>
            <w:r w:rsidRPr="6AE31140">
              <w:rPr>
                <w:sz w:val="24"/>
                <w:szCs w:val="24"/>
              </w:rPr>
              <w:t>the</w:t>
            </w:r>
            <w:r w:rsidRPr="6AE31140">
              <w:rPr>
                <w:spacing w:val="-10"/>
                <w:sz w:val="24"/>
                <w:szCs w:val="24"/>
              </w:rPr>
              <w:t xml:space="preserve"> </w:t>
            </w:r>
            <w:r w:rsidRPr="6AE31140">
              <w:rPr>
                <w:sz w:val="24"/>
                <w:szCs w:val="24"/>
              </w:rPr>
              <w:t>salaries</w:t>
            </w:r>
            <w:r w:rsidRPr="6AE31140">
              <w:rPr>
                <w:spacing w:val="-10"/>
                <w:sz w:val="24"/>
                <w:szCs w:val="24"/>
              </w:rPr>
              <w:t xml:space="preserve"> </w:t>
            </w:r>
            <w:r w:rsidRPr="6AE31140">
              <w:rPr>
                <w:sz w:val="24"/>
                <w:szCs w:val="24"/>
              </w:rPr>
              <w:t>of</w:t>
            </w:r>
            <w:r w:rsidRPr="6AE31140">
              <w:rPr>
                <w:spacing w:val="-10"/>
                <w:sz w:val="24"/>
                <w:szCs w:val="24"/>
              </w:rPr>
              <w:t xml:space="preserve"> </w:t>
            </w:r>
            <w:r w:rsidRPr="6AE31140">
              <w:rPr>
                <w:sz w:val="24"/>
                <w:szCs w:val="24"/>
              </w:rPr>
              <w:t>additional Teaching Assistants</w:t>
            </w:r>
            <w:r w:rsidRPr="6AE31140">
              <w:rPr>
                <w:spacing w:val="-1"/>
                <w:sz w:val="24"/>
                <w:szCs w:val="24"/>
              </w:rPr>
              <w:t xml:space="preserve"> </w:t>
            </w:r>
            <w:r w:rsidRPr="6AE31140">
              <w:rPr>
                <w:sz w:val="24"/>
                <w:szCs w:val="24"/>
              </w:rPr>
              <w:t>for specific</w:t>
            </w:r>
            <w:r w:rsidRPr="6AE31140">
              <w:rPr>
                <w:spacing w:val="-14"/>
                <w:sz w:val="24"/>
                <w:szCs w:val="24"/>
              </w:rPr>
              <w:t xml:space="preserve"> </w:t>
            </w:r>
            <w:r w:rsidRPr="6AE31140">
              <w:rPr>
                <w:sz w:val="24"/>
                <w:szCs w:val="24"/>
              </w:rPr>
              <w:t>focus</w:t>
            </w:r>
            <w:r w:rsidRPr="6AE31140">
              <w:rPr>
                <w:spacing w:val="-13"/>
                <w:sz w:val="24"/>
                <w:szCs w:val="24"/>
              </w:rPr>
              <w:t xml:space="preserve"> </w:t>
            </w:r>
            <w:r w:rsidRPr="6AE31140">
              <w:rPr>
                <w:sz w:val="24"/>
                <w:szCs w:val="24"/>
              </w:rPr>
              <w:t>and</w:t>
            </w:r>
            <w:r w:rsidRPr="6AE31140">
              <w:rPr>
                <w:spacing w:val="-12"/>
                <w:sz w:val="24"/>
                <w:szCs w:val="24"/>
              </w:rPr>
              <w:t xml:space="preserve"> </w:t>
            </w:r>
            <w:r w:rsidRPr="6AE31140">
              <w:rPr>
                <w:sz w:val="24"/>
                <w:szCs w:val="24"/>
              </w:rPr>
              <w:t>intervention groups</w:t>
            </w:r>
            <w:r w:rsidR="759F3FDA" w:rsidRPr="6AE31140">
              <w:rPr>
                <w:sz w:val="24"/>
                <w:szCs w:val="24"/>
              </w:rPr>
              <w:t>.</w:t>
            </w:r>
          </w:p>
          <w:p w14:paraId="7078F852" w14:textId="33F2AD79" w:rsidR="003D105F" w:rsidRDefault="44B83CFB" w:rsidP="3B74D6C2">
            <w:pPr>
              <w:pStyle w:val="TableParagraph"/>
              <w:ind w:left="110"/>
              <w:rPr>
                <w:sz w:val="24"/>
                <w:szCs w:val="24"/>
              </w:rPr>
            </w:pPr>
            <w:r w:rsidRPr="6AE31140">
              <w:rPr>
                <w:sz w:val="24"/>
                <w:szCs w:val="24"/>
              </w:rPr>
              <w:t>£30,000</w:t>
            </w:r>
          </w:p>
          <w:p w14:paraId="62FD57BC" w14:textId="6EB622CB" w:rsidR="003D105F" w:rsidRDefault="003D105F" w:rsidP="6AE31140">
            <w:pPr>
              <w:pStyle w:val="TableParagraph"/>
              <w:ind w:left="110"/>
              <w:rPr>
                <w:sz w:val="24"/>
                <w:szCs w:val="24"/>
              </w:rPr>
            </w:pPr>
          </w:p>
        </w:tc>
        <w:tc>
          <w:tcPr>
            <w:tcW w:w="4628" w:type="dxa"/>
          </w:tcPr>
          <w:p w14:paraId="6C02EB0F" w14:textId="77777777" w:rsidR="003D105F" w:rsidRDefault="008C1AD8">
            <w:pPr>
              <w:pStyle w:val="TableParagraph"/>
              <w:spacing w:before="60"/>
              <w:ind w:left="165"/>
              <w:rPr>
                <w:rFonts w:ascii="Calibri"/>
                <w:i/>
                <w:sz w:val="24"/>
              </w:rPr>
            </w:pPr>
            <w:r>
              <w:rPr>
                <w:rFonts w:ascii="Calibri"/>
                <w:i/>
                <w:color w:val="0D0D0D"/>
                <w:sz w:val="24"/>
              </w:rPr>
              <w:t>(Individualised</w:t>
            </w:r>
            <w:r>
              <w:rPr>
                <w:rFonts w:ascii="Calibri"/>
                <w:i/>
                <w:color w:val="0D0D0D"/>
                <w:spacing w:val="-7"/>
                <w:sz w:val="24"/>
              </w:rPr>
              <w:t xml:space="preserve"> </w:t>
            </w:r>
            <w:r>
              <w:rPr>
                <w:rFonts w:ascii="Calibri"/>
                <w:i/>
                <w:color w:val="0D0D0D"/>
                <w:sz w:val="24"/>
              </w:rPr>
              <w:t>instruction</w:t>
            </w:r>
            <w:r>
              <w:rPr>
                <w:rFonts w:ascii="Calibri"/>
                <w:i/>
                <w:color w:val="0D0D0D"/>
                <w:spacing w:val="-4"/>
                <w:sz w:val="24"/>
              </w:rPr>
              <w:t xml:space="preserve"> </w:t>
            </w:r>
            <w:r>
              <w:rPr>
                <w:rFonts w:ascii="Calibri"/>
                <w:i/>
                <w:color w:val="0D0D0D"/>
                <w:sz w:val="24"/>
              </w:rPr>
              <w:t>+2</w:t>
            </w:r>
            <w:r>
              <w:rPr>
                <w:rFonts w:ascii="Calibri"/>
                <w:i/>
                <w:color w:val="0D0D0D"/>
                <w:spacing w:val="-2"/>
                <w:sz w:val="24"/>
              </w:rPr>
              <w:t xml:space="preserve"> months)</w:t>
            </w:r>
          </w:p>
        </w:tc>
        <w:tc>
          <w:tcPr>
            <w:tcW w:w="1532" w:type="dxa"/>
          </w:tcPr>
          <w:p w14:paraId="36633E97" w14:textId="77777777" w:rsidR="003D105F" w:rsidRDefault="008C1AD8">
            <w:pPr>
              <w:pStyle w:val="TableParagraph"/>
              <w:spacing w:before="57"/>
              <w:ind w:left="164"/>
            </w:pPr>
            <w:r>
              <w:rPr>
                <w:color w:val="0D0D0D"/>
                <w:spacing w:val="-2"/>
              </w:rPr>
              <w:t>1,2,5,6,7,</w:t>
            </w:r>
          </w:p>
          <w:p w14:paraId="481FE699" w14:textId="77777777" w:rsidR="003D105F" w:rsidRDefault="008C1AD8">
            <w:pPr>
              <w:pStyle w:val="TableParagraph"/>
              <w:spacing w:before="60"/>
              <w:ind w:left="164"/>
            </w:pPr>
            <w:r>
              <w:rPr>
                <w:color w:val="0D0D0D"/>
                <w:spacing w:val="-2"/>
              </w:rPr>
              <w:t>8,12,</w:t>
            </w:r>
          </w:p>
        </w:tc>
      </w:tr>
      <w:tr w:rsidR="6AE31140" w14:paraId="66E392FE" w14:textId="77777777" w:rsidTr="3B74D6C2">
        <w:trPr>
          <w:trHeight w:val="405"/>
        </w:trPr>
        <w:tc>
          <w:tcPr>
            <w:tcW w:w="3330" w:type="dxa"/>
          </w:tcPr>
          <w:p w14:paraId="0A9965D1" w14:textId="3C4205BC" w:rsidR="4878764D" w:rsidRDefault="766CE66E" w:rsidP="3B74D6C2">
            <w:pPr>
              <w:pStyle w:val="TableParagraph"/>
              <w:ind w:left="113"/>
              <w:rPr>
                <w:sz w:val="24"/>
                <w:szCs w:val="24"/>
              </w:rPr>
            </w:pPr>
            <w:r w:rsidRPr="3B74D6C2">
              <w:rPr>
                <w:sz w:val="24"/>
                <w:szCs w:val="24"/>
              </w:rPr>
              <w:t xml:space="preserve">Targeted screening tools </w:t>
            </w:r>
            <w:r w:rsidR="2E25EB06" w:rsidRPr="3B74D6C2">
              <w:rPr>
                <w:sz w:val="24"/>
                <w:szCs w:val="24"/>
              </w:rPr>
              <w:t>for cognition and learning, communication and inter</w:t>
            </w:r>
            <w:r w:rsidR="29D947B4" w:rsidRPr="3B74D6C2">
              <w:rPr>
                <w:sz w:val="24"/>
                <w:szCs w:val="24"/>
              </w:rPr>
              <w:t>ac</w:t>
            </w:r>
            <w:r w:rsidR="2E25EB06" w:rsidRPr="3B74D6C2">
              <w:rPr>
                <w:sz w:val="24"/>
                <w:szCs w:val="24"/>
              </w:rPr>
              <w:t>tion</w:t>
            </w:r>
            <w:r w:rsidR="3A052B04" w:rsidRPr="3B74D6C2">
              <w:rPr>
                <w:sz w:val="24"/>
                <w:szCs w:val="24"/>
              </w:rPr>
              <w:t xml:space="preserve">, and </w:t>
            </w:r>
            <w:r w:rsidR="6DAB6B4D" w:rsidRPr="3B74D6C2">
              <w:rPr>
                <w:sz w:val="24"/>
                <w:szCs w:val="24"/>
              </w:rPr>
              <w:t>SEMH – GL Assessments (Dyslexia), Boxall Profile, Dynamo Maths, Widgit</w:t>
            </w:r>
            <w:r w:rsidR="38CE05B8" w:rsidRPr="3B74D6C2">
              <w:rPr>
                <w:sz w:val="24"/>
                <w:szCs w:val="24"/>
              </w:rPr>
              <w:t>.</w:t>
            </w:r>
          </w:p>
          <w:p w14:paraId="57FFB9A3" w14:textId="403E8447" w:rsidR="4878764D" w:rsidRDefault="4878764D" w:rsidP="3B74D6C2">
            <w:pPr>
              <w:pStyle w:val="TableParagraph"/>
              <w:ind w:left="113"/>
              <w:rPr>
                <w:sz w:val="24"/>
                <w:szCs w:val="24"/>
              </w:rPr>
            </w:pPr>
          </w:p>
          <w:p w14:paraId="774BE5F4" w14:textId="64E0C8F5" w:rsidR="4878764D" w:rsidRDefault="38CE05B8" w:rsidP="3B74D6C2">
            <w:pPr>
              <w:pStyle w:val="TableParagraph"/>
              <w:ind w:left="113"/>
              <w:rPr>
                <w:sz w:val="24"/>
                <w:szCs w:val="24"/>
              </w:rPr>
            </w:pPr>
            <w:r w:rsidRPr="3B74D6C2">
              <w:rPr>
                <w:sz w:val="24"/>
                <w:szCs w:val="24"/>
              </w:rPr>
              <w:t>£2,000</w:t>
            </w:r>
          </w:p>
          <w:p w14:paraId="4960BD4B" w14:textId="694B87C5" w:rsidR="4878764D" w:rsidRDefault="4878764D" w:rsidP="6AE31140">
            <w:pPr>
              <w:pStyle w:val="TableParagraph"/>
              <w:ind w:left="113"/>
              <w:rPr>
                <w:sz w:val="24"/>
                <w:szCs w:val="24"/>
              </w:rPr>
            </w:pPr>
          </w:p>
        </w:tc>
        <w:tc>
          <w:tcPr>
            <w:tcW w:w="4628" w:type="dxa"/>
          </w:tcPr>
          <w:p w14:paraId="4FEA6846" w14:textId="3FE6BDC6" w:rsidR="6AE31140" w:rsidRDefault="46D1E743" w:rsidP="3B74D6C2">
            <w:pPr>
              <w:pStyle w:val="TableParagraph"/>
              <w:rPr>
                <w:rFonts w:ascii="Calibri"/>
                <w:i/>
                <w:iCs/>
                <w:color w:val="000000" w:themeColor="text1"/>
                <w:sz w:val="24"/>
                <w:szCs w:val="24"/>
              </w:rPr>
            </w:pPr>
            <w:r w:rsidRPr="3B74D6C2">
              <w:rPr>
                <w:rFonts w:ascii="Calibri"/>
                <w:i/>
                <w:iCs/>
                <w:color w:val="000000" w:themeColor="text1"/>
                <w:sz w:val="24"/>
                <w:szCs w:val="24"/>
              </w:rPr>
              <w:t xml:space="preserve">    Early Intervention</w:t>
            </w:r>
          </w:p>
        </w:tc>
        <w:tc>
          <w:tcPr>
            <w:tcW w:w="1532" w:type="dxa"/>
          </w:tcPr>
          <w:p w14:paraId="5C865912" w14:textId="73CC1C05" w:rsidR="6AE31140" w:rsidRDefault="6AE31140" w:rsidP="6AE31140">
            <w:pPr>
              <w:pStyle w:val="TableParagraph"/>
              <w:rPr>
                <w:color w:val="0D0D0D" w:themeColor="text1" w:themeTint="F2"/>
              </w:rPr>
            </w:pPr>
          </w:p>
        </w:tc>
      </w:tr>
    </w:tbl>
    <w:p w14:paraId="667A6483" w14:textId="3CB61E67" w:rsidR="3B74D6C2" w:rsidRDefault="3B74D6C2" w:rsidP="3B74D6C2">
      <w:pPr>
        <w:pStyle w:val="Heading2"/>
        <w:spacing w:before="108"/>
        <w:ind w:left="0"/>
        <w:rPr>
          <w:color w:val="00AF50"/>
        </w:rPr>
      </w:pPr>
    </w:p>
    <w:p w14:paraId="61B04CE1" w14:textId="77777777" w:rsidR="003D105F" w:rsidRDefault="44B83CFB" w:rsidP="3B74D6C2">
      <w:pPr>
        <w:pStyle w:val="Heading2"/>
        <w:spacing w:before="108"/>
        <w:ind w:left="0"/>
      </w:pPr>
      <w:r>
        <w:rPr>
          <w:color w:val="00AF50"/>
        </w:rPr>
        <w:t>Wider</w:t>
      </w:r>
      <w:r>
        <w:rPr>
          <w:color w:val="00AF50"/>
          <w:spacing w:val="-6"/>
        </w:rPr>
        <w:t xml:space="preserve"> </w:t>
      </w:r>
      <w:r>
        <w:rPr>
          <w:color w:val="00AF50"/>
          <w:spacing w:val="-2"/>
        </w:rPr>
        <w:t>strategies</w:t>
      </w:r>
    </w:p>
    <w:p w14:paraId="463F29E8" w14:textId="283B071F" w:rsidR="003D105F" w:rsidRDefault="44B83CFB" w:rsidP="3B74D6C2">
      <w:pPr>
        <w:pStyle w:val="BodyText"/>
        <w:spacing w:before="306"/>
        <w:ind w:left="140"/>
        <w:rPr>
          <w:color w:val="0D0D0D" w:themeColor="text1" w:themeTint="F2"/>
        </w:rPr>
        <w:sectPr w:rsidR="003D105F">
          <w:headerReference w:type="default" r:id="rId18"/>
          <w:type w:val="continuous"/>
          <w:pgSz w:w="11910" w:h="16840"/>
          <w:pgMar w:top="1100" w:right="992" w:bottom="960" w:left="992" w:header="0" w:footer="779" w:gutter="0"/>
          <w:cols w:space="720"/>
        </w:sectPr>
      </w:pPr>
      <w:r>
        <w:rPr>
          <w:color w:val="0D0D0D"/>
        </w:rPr>
        <w:t>Budgeted</w:t>
      </w:r>
      <w:r>
        <w:rPr>
          <w:color w:val="0D0D0D"/>
          <w:spacing w:val="-4"/>
        </w:rPr>
        <w:t xml:space="preserve"> </w:t>
      </w:r>
      <w:r>
        <w:rPr>
          <w:color w:val="0D0D0D"/>
        </w:rPr>
        <w:t xml:space="preserve">cost: </w:t>
      </w:r>
      <w:r>
        <w:rPr>
          <w:color w:val="0D0D0D"/>
          <w:spacing w:val="-2"/>
        </w:rPr>
        <w:t>£2</w:t>
      </w:r>
      <w:r w:rsidR="094AE61D">
        <w:rPr>
          <w:color w:val="0D0D0D"/>
          <w:spacing w:val="-2"/>
        </w:rPr>
        <w:t>9</w:t>
      </w:r>
      <w:r>
        <w:rPr>
          <w:color w:val="0D0D0D"/>
          <w:spacing w:val="-2"/>
        </w:rPr>
        <w:t>,</w:t>
      </w:r>
      <w:r w:rsidR="6001594C">
        <w:rPr>
          <w:color w:val="0D0D0D"/>
          <w:spacing w:val="-2"/>
        </w:rPr>
        <w:t>2</w:t>
      </w:r>
      <w:r w:rsidR="0D0361A7">
        <w:rPr>
          <w:color w:val="0D0D0D"/>
          <w:spacing w:val="-2"/>
        </w:rPr>
        <w:t>50</w:t>
      </w: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116"/>
        <w:gridCol w:w="4961"/>
        <w:gridCol w:w="1558"/>
      </w:tblGrid>
      <w:tr w:rsidR="003D105F" w14:paraId="67746410" w14:textId="77777777" w:rsidTr="3B74D6C2">
        <w:trPr>
          <w:trHeight w:val="950"/>
        </w:trPr>
        <w:tc>
          <w:tcPr>
            <w:tcW w:w="3116" w:type="dxa"/>
            <w:shd w:val="clear" w:color="auto" w:fill="D7E1E9"/>
          </w:tcPr>
          <w:p w14:paraId="6734CC68" w14:textId="77777777" w:rsidR="003D105F" w:rsidRDefault="008C1AD8">
            <w:pPr>
              <w:pStyle w:val="TableParagraph"/>
              <w:spacing w:before="60"/>
              <w:ind w:left="167"/>
              <w:rPr>
                <w:rFonts w:ascii="Arial"/>
                <w:b/>
                <w:sz w:val="24"/>
              </w:rPr>
            </w:pPr>
            <w:r>
              <w:rPr>
                <w:rFonts w:ascii="Arial"/>
                <w:b/>
                <w:color w:val="0D0D0D"/>
                <w:spacing w:val="-2"/>
                <w:sz w:val="24"/>
              </w:rPr>
              <w:t>Activity</w:t>
            </w:r>
          </w:p>
        </w:tc>
        <w:tc>
          <w:tcPr>
            <w:tcW w:w="4961" w:type="dxa"/>
            <w:shd w:val="clear" w:color="auto" w:fill="D7E1E9"/>
          </w:tcPr>
          <w:p w14:paraId="60074545" w14:textId="77777777" w:rsidR="003D105F" w:rsidRDefault="008C1AD8">
            <w:pPr>
              <w:pStyle w:val="TableParagraph"/>
              <w:spacing w:before="60"/>
              <w:ind w:left="165"/>
              <w:rPr>
                <w:rFonts w:ascii="Arial"/>
                <w:b/>
                <w:sz w:val="24"/>
              </w:rPr>
            </w:pPr>
            <w:r>
              <w:rPr>
                <w:rFonts w:ascii="Arial"/>
                <w:b/>
                <w:color w:val="0D0D0D"/>
                <w:sz w:val="24"/>
              </w:rPr>
              <w:t>Evidence</w:t>
            </w:r>
            <w:r>
              <w:rPr>
                <w:rFonts w:ascii="Arial"/>
                <w:b/>
                <w:color w:val="0D0D0D"/>
                <w:spacing w:val="-3"/>
                <w:sz w:val="24"/>
              </w:rPr>
              <w:t xml:space="preserve"> </w:t>
            </w:r>
            <w:r>
              <w:rPr>
                <w:rFonts w:ascii="Arial"/>
                <w:b/>
                <w:color w:val="0D0D0D"/>
                <w:sz w:val="24"/>
              </w:rPr>
              <w:t>that</w:t>
            </w:r>
            <w:r>
              <w:rPr>
                <w:rFonts w:ascii="Arial"/>
                <w:b/>
                <w:color w:val="0D0D0D"/>
                <w:spacing w:val="-3"/>
                <w:sz w:val="24"/>
              </w:rPr>
              <w:t xml:space="preserve"> </w:t>
            </w:r>
            <w:r>
              <w:rPr>
                <w:rFonts w:ascii="Arial"/>
                <w:b/>
                <w:color w:val="0D0D0D"/>
                <w:sz w:val="24"/>
              </w:rPr>
              <w:t>supports</w:t>
            </w:r>
            <w:r>
              <w:rPr>
                <w:rFonts w:ascii="Arial"/>
                <w:b/>
                <w:color w:val="0D0D0D"/>
                <w:spacing w:val="-3"/>
                <w:sz w:val="24"/>
              </w:rPr>
              <w:t xml:space="preserve"> </w:t>
            </w:r>
            <w:r>
              <w:rPr>
                <w:rFonts w:ascii="Arial"/>
                <w:b/>
                <w:color w:val="0D0D0D"/>
                <w:sz w:val="24"/>
              </w:rPr>
              <w:t>this</w:t>
            </w:r>
            <w:r>
              <w:rPr>
                <w:rFonts w:ascii="Arial"/>
                <w:b/>
                <w:color w:val="0D0D0D"/>
                <w:spacing w:val="-2"/>
                <w:sz w:val="24"/>
              </w:rPr>
              <w:t xml:space="preserve"> approach</w:t>
            </w:r>
          </w:p>
        </w:tc>
        <w:tc>
          <w:tcPr>
            <w:tcW w:w="1558" w:type="dxa"/>
            <w:shd w:val="clear" w:color="auto" w:fill="D7E1E9"/>
          </w:tcPr>
          <w:p w14:paraId="472BDDA0" w14:textId="77777777" w:rsidR="003D105F" w:rsidRDefault="008C1AD8">
            <w:pPr>
              <w:pStyle w:val="TableParagraph"/>
              <w:spacing w:before="60"/>
              <w:ind w:left="166" w:right="178"/>
              <w:jc w:val="both"/>
              <w:rPr>
                <w:rFonts w:ascii="Arial"/>
                <w:b/>
                <w:sz w:val="24"/>
              </w:rPr>
            </w:pPr>
            <w:r>
              <w:rPr>
                <w:rFonts w:ascii="Arial"/>
                <w:b/>
                <w:color w:val="0D0D0D"/>
                <w:spacing w:val="-2"/>
                <w:sz w:val="24"/>
              </w:rPr>
              <w:t>Challenge number(s) addressed</w:t>
            </w:r>
          </w:p>
        </w:tc>
      </w:tr>
      <w:tr w:rsidR="003D105F" w14:paraId="106B2F4E" w14:textId="77777777" w:rsidTr="3B74D6C2">
        <w:trPr>
          <w:trHeight w:val="345"/>
        </w:trPr>
        <w:tc>
          <w:tcPr>
            <w:tcW w:w="3116" w:type="dxa"/>
          </w:tcPr>
          <w:p w14:paraId="765929B0" w14:textId="77777777" w:rsidR="003D105F" w:rsidRDefault="008C1AD8">
            <w:pPr>
              <w:pStyle w:val="TableParagraph"/>
              <w:ind w:left="110"/>
              <w:rPr>
                <w:sz w:val="24"/>
              </w:rPr>
            </w:pPr>
            <w:r>
              <w:rPr>
                <w:sz w:val="24"/>
              </w:rPr>
              <w:t>To help fund a FLO who, with</w:t>
            </w:r>
            <w:r>
              <w:rPr>
                <w:spacing w:val="-13"/>
                <w:sz w:val="24"/>
              </w:rPr>
              <w:t xml:space="preserve"> </w:t>
            </w:r>
            <w:r>
              <w:rPr>
                <w:sz w:val="24"/>
              </w:rPr>
              <w:t>particular</w:t>
            </w:r>
            <w:r>
              <w:rPr>
                <w:spacing w:val="-13"/>
                <w:sz w:val="24"/>
              </w:rPr>
              <w:t xml:space="preserve"> </w:t>
            </w:r>
            <w:r>
              <w:rPr>
                <w:sz w:val="24"/>
              </w:rPr>
              <w:t>reference</w:t>
            </w:r>
            <w:r>
              <w:rPr>
                <w:spacing w:val="-13"/>
                <w:sz w:val="24"/>
              </w:rPr>
              <w:t xml:space="preserve"> </w:t>
            </w:r>
            <w:r>
              <w:rPr>
                <w:sz w:val="24"/>
              </w:rPr>
              <w:t>to eligible children will:</w:t>
            </w:r>
          </w:p>
          <w:p w14:paraId="77762056" w14:textId="6A73A576" w:rsidR="003D105F" w:rsidRDefault="6AE31140" w:rsidP="6AE31140">
            <w:pPr>
              <w:pStyle w:val="TableParagraph"/>
              <w:ind w:left="110"/>
              <w:rPr>
                <w:sz w:val="24"/>
                <w:szCs w:val="24"/>
              </w:rPr>
            </w:pPr>
            <w:r w:rsidRPr="6AE31140">
              <w:rPr>
                <w:sz w:val="24"/>
                <w:szCs w:val="24"/>
              </w:rPr>
              <w:t>Work holistically on early identification and prevention with families to im- prove children’s wellbeing both</w:t>
            </w:r>
            <w:r w:rsidRPr="6AE31140">
              <w:rPr>
                <w:spacing w:val="-12"/>
                <w:sz w:val="24"/>
                <w:szCs w:val="24"/>
              </w:rPr>
              <w:t xml:space="preserve"> </w:t>
            </w:r>
            <w:r w:rsidRPr="6AE31140">
              <w:rPr>
                <w:sz w:val="24"/>
                <w:szCs w:val="24"/>
              </w:rPr>
              <w:t>socially</w:t>
            </w:r>
            <w:r w:rsidRPr="6AE31140">
              <w:rPr>
                <w:spacing w:val="-13"/>
                <w:sz w:val="24"/>
                <w:szCs w:val="24"/>
              </w:rPr>
              <w:t xml:space="preserve"> </w:t>
            </w:r>
            <w:r w:rsidRPr="6AE31140">
              <w:rPr>
                <w:sz w:val="24"/>
                <w:szCs w:val="24"/>
              </w:rPr>
              <w:t>and</w:t>
            </w:r>
            <w:r w:rsidRPr="6AE31140">
              <w:rPr>
                <w:spacing w:val="-12"/>
                <w:sz w:val="24"/>
                <w:szCs w:val="24"/>
              </w:rPr>
              <w:t xml:space="preserve"> </w:t>
            </w:r>
            <w:r w:rsidRPr="6AE31140">
              <w:rPr>
                <w:sz w:val="24"/>
                <w:szCs w:val="24"/>
              </w:rPr>
              <w:t>academi</w:t>
            </w:r>
            <w:r w:rsidRPr="6AE31140">
              <w:rPr>
                <w:spacing w:val="-2"/>
                <w:sz w:val="24"/>
                <w:szCs w:val="24"/>
              </w:rPr>
              <w:t>cally.</w:t>
            </w:r>
          </w:p>
          <w:p w14:paraId="3D5428BF" w14:textId="77777777" w:rsidR="003D105F" w:rsidRDefault="008C1AD8">
            <w:pPr>
              <w:pStyle w:val="TableParagraph"/>
              <w:ind w:left="110"/>
              <w:rPr>
                <w:sz w:val="24"/>
              </w:rPr>
            </w:pPr>
            <w:r>
              <w:rPr>
                <w:sz w:val="24"/>
              </w:rPr>
              <w:t>Make</w:t>
            </w:r>
            <w:r>
              <w:rPr>
                <w:spacing w:val="-13"/>
                <w:sz w:val="24"/>
              </w:rPr>
              <w:t xml:space="preserve"> </w:t>
            </w:r>
            <w:r>
              <w:rPr>
                <w:sz w:val="24"/>
              </w:rPr>
              <w:t>links</w:t>
            </w:r>
            <w:r>
              <w:rPr>
                <w:spacing w:val="-13"/>
                <w:sz w:val="24"/>
              </w:rPr>
              <w:t xml:space="preserve"> </w:t>
            </w:r>
            <w:r>
              <w:rPr>
                <w:sz w:val="24"/>
              </w:rPr>
              <w:t>between</w:t>
            </w:r>
            <w:r>
              <w:rPr>
                <w:spacing w:val="-13"/>
                <w:sz w:val="24"/>
              </w:rPr>
              <w:t xml:space="preserve"> </w:t>
            </w:r>
            <w:r>
              <w:rPr>
                <w:sz w:val="24"/>
              </w:rPr>
              <w:t>the home,</w:t>
            </w:r>
            <w:r>
              <w:rPr>
                <w:spacing w:val="-12"/>
                <w:sz w:val="24"/>
              </w:rPr>
              <w:t xml:space="preserve"> </w:t>
            </w:r>
            <w:r>
              <w:rPr>
                <w:sz w:val="24"/>
              </w:rPr>
              <w:t>school</w:t>
            </w:r>
            <w:r>
              <w:rPr>
                <w:spacing w:val="-14"/>
                <w:sz w:val="24"/>
              </w:rPr>
              <w:t xml:space="preserve"> </w:t>
            </w:r>
            <w:r>
              <w:rPr>
                <w:sz w:val="24"/>
              </w:rPr>
              <w:t>and</w:t>
            </w:r>
            <w:r>
              <w:rPr>
                <w:spacing w:val="-12"/>
                <w:sz w:val="24"/>
              </w:rPr>
              <w:t xml:space="preserve"> </w:t>
            </w:r>
            <w:r>
              <w:rPr>
                <w:sz w:val="24"/>
              </w:rPr>
              <w:t xml:space="preserve">other relevant community re- </w:t>
            </w:r>
            <w:r>
              <w:rPr>
                <w:spacing w:val="-2"/>
                <w:sz w:val="24"/>
              </w:rPr>
              <w:t>sources.</w:t>
            </w:r>
          </w:p>
          <w:p w14:paraId="3BDBBBD6" w14:textId="7D340B95" w:rsidR="003D105F" w:rsidRDefault="6AE31140" w:rsidP="6AE31140">
            <w:pPr>
              <w:pStyle w:val="TableParagraph"/>
              <w:ind w:left="110" w:right="134"/>
              <w:rPr>
                <w:sz w:val="24"/>
                <w:szCs w:val="24"/>
              </w:rPr>
            </w:pPr>
            <w:r w:rsidRPr="6AE31140">
              <w:rPr>
                <w:sz w:val="24"/>
                <w:szCs w:val="24"/>
              </w:rPr>
              <w:t>Support parents/carers of children with early</w:t>
            </w:r>
            <w:r w:rsidRPr="6AE31140">
              <w:rPr>
                <w:spacing w:val="-2"/>
                <w:sz w:val="24"/>
                <w:szCs w:val="24"/>
              </w:rPr>
              <w:t xml:space="preserve"> </w:t>
            </w:r>
            <w:r w:rsidRPr="6AE31140">
              <w:rPr>
                <w:sz w:val="24"/>
                <w:szCs w:val="24"/>
              </w:rPr>
              <w:t>signs of social,</w:t>
            </w:r>
            <w:r w:rsidRPr="6AE31140">
              <w:rPr>
                <w:spacing w:val="-12"/>
                <w:sz w:val="24"/>
                <w:szCs w:val="24"/>
              </w:rPr>
              <w:t xml:space="preserve"> </w:t>
            </w:r>
            <w:r w:rsidRPr="6AE31140">
              <w:rPr>
                <w:sz w:val="24"/>
                <w:szCs w:val="24"/>
              </w:rPr>
              <w:t>emotional,</w:t>
            </w:r>
            <w:r w:rsidRPr="6AE31140">
              <w:rPr>
                <w:spacing w:val="-15"/>
                <w:sz w:val="24"/>
                <w:szCs w:val="24"/>
              </w:rPr>
              <w:t xml:space="preserve"> </w:t>
            </w:r>
            <w:r w:rsidRPr="6AE31140">
              <w:rPr>
                <w:sz w:val="24"/>
                <w:szCs w:val="24"/>
              </w:rPr>
              <w:t>health</w:t>
            </w:r>
            <w:r w:rsidRPr="6AE31140">
              <w:rPr>
                <w:spacing w:val="-12"/>
                <w:sz w:val="24"/>
                <w:szCs w:val="24"/>
              </w:rPr>
              <w:t xml:space="preserve"> </w:t>
            </w:r>
            <w:r w:rsidRPr="6AE31140">
              <w:rPr>
                <w:sz w:val="24"/>
                <w:szCs w:val="24"/>
              </w:rPr>
              <w:t>or behavioural issues and work with them, school staff and other support agencies</w:t>
            </w:r>
            <w:r w:rsidRPr="6AE31140">
              <w:rPr>
                <w:spacing w:val="-8"/>
                <w:sz w:val="24"/>
                <w:szCs w:val="24"/>
              </w:rPr>
              <w:t xml:space="preserve"> </w:t>
            </w:r>
            <w:r w:rsidRPr="6AE31140">
              <w:rPr>
                <w:sz w:val="24"/>
                <w:szCs w:val="24"/>
              </w:rPr>
              <w:t>to</w:t>
            </w:r>
            <w:r w:rsidRPr="6AE31140">
              <w:rPr>
                <w:spacing w:val="-9"/>
                <w:sz w:val="24"/>
                <w:szCs w:val="24"/>
              </w:rPr>
              <w:t xml:space="preserve"> </w:t>
            </w:r>
            <w:r w:rsidRPr="6AE31140">
              <w:rPr>
                <w:sz w:val="24"/>
                <w:szCs w:val="24"/>
              </w:rPr>
              <w:t>prevent</w:t>
            </w:r>
            <w:r w:rsidRPr="6AE31140">
              <w:rPr>
                <w:spacing w:val="-10"/>
                <w:sz w:val="24"/>
                <w:szCs w:val="24"/>
              </w:rPr>
              <w:t xml:space="preserve"> </w:t>
            </w:r>
            <w:r w:rsidRPr="6AE31140">
              <w:rPr>
                <w:sz w:val="24"/>
                <w:szCs w:val="24"/>
              </w:rPr>
              <w:t>potential barriers to learning.</w:t>
            </w:r>
          </w:p>
          <w:p w14:paraId="53163AFF" w14:textId="5B17C42E" w:rsidR="003D105F" w:rsidRDefault="6AE31140" w:rsidP="6AE31140">
            <w:pPr>
              <w:pStyle w:val="TableParagraph"/>
              <w:ind w:left="110"/>
              <w:rPr>
                <w:sz w:val="24"/>
                <w:szCs w:val="24"/>
              </w:rPr>
            </w:pPr>
            <w:r w:rsidRPr="6AE31140">
              <w:rPr>
                <w:sz w:val="24"/>
                <w:szCs w:val="24"/>
              </w:rPr>
              <w:t>Work with families to develop parenting skills and promote</w:t>
            </w:r>
            <w:r w:rsidRPr="6AE31140">
              <w:rPr>
                <w:spacing w:val="-17"/>
                <w:sz w:val="24"/>
                <w:szCs w:val="24"/>
              </w:rPr>
              <w:t xml:space="preserve"> </w:t>
            </w:r>
            <w:r w:rsidRPr="6AE31140">
              <w:rPr>
                <w:sz w:val="24"/>
                <w:szCs w:val="24"/>
              </w:rPr>
              <w:t>children’s</w:t>
            </w:r>
            <w:r w:rsidRPr="6AE31140">
              <w:rPr>
                <w:spacing w:val="-17"/>
                <w:sz w:val="24"/>
                <w:szCs w:val="24"/>
              </w:rPr>
              <w:t xml:space="preserve"> </w:t>
            </w:r>
            <w:r w:rsidRPr="6AE31140">
              <w:rPr>
                <w:sz w:val="24"/>
                <w:szCs w:val="24"/>
              </w:rPr>
              <w:t xml:space="preserve">wellbeing, emotional and social </w:t>
            </w:r>
            <w:r w:rsidRPr="6AE31140">
              <w:rPr>
                <w:spacing w:val="-2"/>
                <w:sz w:val="24"/>
                <w:szCs w:val="24"/>
              </w:rPr>
              <w:t>development.</w:t>
            </w:r>
          </w:p>
          <w:p w14:paraId="027A0E9F" w14:textId="622259BF" w:rsidR="003D105F" w:rsidRDefault="6AE31140" w:rsidP="6AE31140">
            <w:pPr>
              <w:pStyle w:val="TableParagraph"/>
              <w:ind w:left="110" w:right="163"/>
              <w:rPr>
                <w:sz w:val="24"/>
                <w:szCs w:val="24"/>
              </w:rPr>
            </w:pPr>
            <w:r w:rsidRPr="6AE31140">
              <w:rPr>
                <w:sz w:val="24"/>
                <w:szCs w:val="24"/>
              </w:rPr>
              <w:t>Work alongside the Inclusion Manager and Attendance</w:t>
            </w:r>
            <w:r w:rsidRPr="6AE31140">
              <w:rPr>
                <w:spacing w:val="-8"/>
                <w:sz w:val="24"/>
                <w:szCs w:val="24"/>
              </w:rPr>
              <w:t xml:space="preserve"> </w:t>
            </w:r>
            <w:r w:rsidRPr="6AE31140">
              <w:rPr>
                <w:sz w:val="24"/>
                <w:szCs w:val="24"/>
              </w:rPr>
              <w:t>Team,</w:t>
            </w:r>
            <w:r w:rsidRPr="6AE31140">
              <w:rPr>
                <w:spacing w:val="-6"/>
                <w:sz w:val="24"/>
                <w:szCs w:val="24"/>
              </w:rPr>
              <w:t xml:space="preserve"> </w:t>
            </w:r>
            <w:r w:rsidRPr="6AE31140">
              <w:rPr>
                <w:sz w:val="24"/>
                <w:szCs w:val="24"/>
              </w:rPr>
              <w:t>teachers,</w:t>
            </w:r>
            <w:r w:rsidRPr="6AE31140">
              <w:rPr>
                <w:spacing w:val="-9"/>
                <w:sz w:val="24"/>
                <w:szCs w:val="24"/>
              </w:rPr>
              <w:t xml:space="preserve"> </w:t>
            </w:r>
            <w:r w:rsidRPr="6AE31140">
              <w:rPr>
                <w:sz w:val="24"/>
                <w:szCs w:val="24"/>
              </w:rPr>
              <w:t>parents and children to identify reasons for a child’s non-attendance.</w:t>
            </w:r>
            <w:r w:rsidRPr="6AE31140">
              <w:rPr>
                <w:spacing w:val="-10"/>
                <w:sz w:val="24"/>
                <w:szCs w:val="24"/>
              </w:rPr>
              <w:t xml:space="preserve"> </w:t>
            </w:r>
            <w:r w:rsidRPr="6AE31140">
              <w:rPr>
                <w:sz w:val="24"/>
                <w:szCs w:val="24"/>
              </w:rPr>
              <w:t>Ascertain the</w:t>
            </w:r>
            <w:r w:rsidRPr="6AE31140">
              <w:rPr>
                <w:spacing w:val="-10"/>
                <w:sz w:val="24"/>
                <w:szCs w:val="24"/>
              </w:rPr>
              <w:t xml:space="preserve"> </w:t>
            </w:r>
            <w:r w:rsidRPr="6AE31140">
              <w:rPr>
                <w:sz w:val="24"/>
                <w:szCs w:val="24"/>
              </w:rPr>
              <w:t>probable</w:t>
            </w:r>
            <w:r w:rsidRPr="6AE31140">
              <w:rPr>
                <w:spacing w:val="-8"/>
                <w:sz w:val="24"/>
                <w:szCs w:val="24"/>
              </w:rPr>
              <w:t xml:space="preserve"> </w:t>
            </w:r>
            <w:r w:rsidRPr="6AE31140">
              <w:rPr>
                <w:sz w:val="24"/>
                <w:szCs w:val="24"/>
              </w:rPr>
              <w:t>causes</w:t>
            </w:r>
            <w:r w:rsidRPr="6AE31140">
              <w:rPr>
                <w:spacing w:val="-11"/>
                <w:sz w:val="24"/>
                <w:szCs w:val="24"/>
              </w:rPr>
              <w:t xml:space="preserve"> </w:t>
            </w:r>
            <w:r w:rsidRPr="6AE31140">
              <w:rPr>
                <w:sz w:val="24"/>
                <w:szCs w:val="24"/>
              </w:rPr>
              <w:t>of</w:t>
            </w:r>
            <w:r w:rsidRPr="6AE31140">
              <w:rPr>
                <w:spacing w:val="-8"/>
                <w:sz w:val="24"/>
                <w:szCs w:val="24"/>
              </w:rPr>
              <w:t xml:space="preserve"> </w:t>
            </w:r>
            <w:r w:rsidRPr="6AE31140">
              <w:rPr>
                <w:sz w:val="24"/>
                <w:szCs w:val="24"/>
              </w:rPr>
              <w:t>the absences and implement strategies / action</w:t>
            </w:r>
            <w:r w:rsidRPr="6AE31140">
              <w:rPr>
                <w:spacing w:val="-1"/>
                <w:sz w:val="24"/>
                <w:szCs w:val="24"/>
              </w:rPr>
              <w:t xml:space="preserve"> </w:t>
            </w:r>
            <w:r w:rsidRPr="6AE31140">
              <w:rPr>
                <w:sz w:val="24"/>
                <w:szCs w:val="24"/>
              </w:rPr>
              <w:t>plans to resolve the situation.</w:t>
            </w:r>
          </w:p>
          <w:p w14:paraId="5D537957" w14:textId="77777777" w:rsidR="003D105F" w:rsidRDefault="6AE31140" w:rsidP="6AE31140">
            <w:pPr>
              <w:pStyle w:val="TableParagraph"/>
              <w:spacing w:line="270" w:lineRule="atLeast"/>
              <w:ind w:left="110"/>
              <w:rPr>
                <w:sz w:val="24"/>
                <w:szCs w:val="24"/>
              </w:rPr>
            </w:pPr>
            <w:r w:rsidRPr="6AE31140">
              <w:rPr>
                <w:sz w:val="24"/>
                <w:szCs w:val="24"/>
              </w:rPr>
              <w:t>To work with individual children</w:t>
            </w:r>
            <w:r w:rsidRPr="6AE31140">
              <w:rPr>
                <w:spacing w:val="-9"/>
                <w:sz w:val="24"/>
                <w:szCs w:val="24"/>
              </w:rPr>
              <w:t xml:space="preserve"> </w:t>
            </w:r>
            <w:r w:rsidRPr="6AE31140">
              <w:rPr>
                <w:sz w:val="24"/>
                <w:szCs w:val="24"/>
              </w:rPr>
              <w:t>or</w:t>
            </w:r>
            <w:r w:rsidRPr="6AE31140">
              <w:rPr>
                <w:spacing w:val="-9"/>
                <w:sz w:val="24"/>
                <w:szCs w:val="24"/>
              </w:rPr>
              <w:t xml:space="preserve"> </w:t>
            </w:r>
            <w:r w:rsidRPr="6AE31140">
              <w:rPr>
                <w:sz w:val="24"/>
                <w:szCs w:val="24"/>
              </w:rPr>
              <w:t>small groups</w:t>
            </w:r>
            <w:r w:rsidRPr="6AE31140">
              <w:rPr>
                <w:spacing w:val="-9"/>
                <w:sz w:val="24"/>
                <w:szCs w:val="24"/>
              </w:rPr>
              <w:t xml:space="preserve"> </w:t>
            </w:r>
            <w:r w:rsidRPr="6AE31140">
              <w:rPr>
                <w:sz w:val="24"/>
                <w:szCs w:val="24"/>
              </w:rPr>
              <w:t>for</w:t>
            </w:r>
          </w:p>
        </w:tc>
        <w:tc>
          <w:tcPr>
            <w:tcW w:w="4961" w:type="dxa"/>
          </w:tcPr>
          <w:p w14:paraId="73EAFE62" w14:textId="77777777" w:rsidR="003D105F" w:rsidRDefault="008C1AD8">
            <w:pPr>
              <w:pStyle w:val="TableParagraph"/>
              <w:spacing w:before="58"/>
              <w:ind w:left="165" w:right="185"/>
              <w:rPr>
                <w:sz w:val="24"/>
              </w:rPr>
            </w:pPr>
            <w:r>
              <w:rPr>
                <w:sz w:val="24"/>
              </w:rPr>
              <w:t>The</w:t>
            </w:r>
            <w:r>
              <w:rPr>
                <w:spacing w:val="-6"/>
                <w:sz w:val="24"/>
              </w:rPr>
              <w:t xml:space="preserve"> </w:t>
            </w:r>
            <w:r>
              <w:rPr>
                <w:sz w:val="24"/>
              </w:rPr>
              <w:t>FLO</w:t>
            </w:r>
            <w:r>
              <w:rPr>
                <w:spacing w:val="-8"/>
                <w:sz w:val="24"/>
              </w:rPr>
              <w:t xml:space="preserve"> </w:t>
            </w:r>
            <w:r>
              <w:rPr>
                <w:sz w:val="24"/>
              </w:rPr>
              <w:t>allows</w:t>
            </w:r>
            <w:r>
              <w:rPr>
                <w:spacing w:val="-6"/>
                <w:sz w:val="24"/>
              </w:rPr>
              <w:t xml:space="preserve"> </w:t>
            </w:r>
            <w:r>
              <w:rPr>
                <w:sz w:val="24"/>
              </w:rPr>
              <w:t>the</w:t>
            </w:r>
            <w:r>
              <w:rPr>
                <w:spacing w:val="-6"/>
                <w:sz w:val="24"/>
              </w:rPr>
              <w:t xml:space="preserve"> </w:t>
            </w:r>
            <w:r>
              <w:rPr>
                <w:sz w:val="24"/>
              </w:rPr>
              <w:t>school</w:t>
            </w:r>
            <w:r>
              <w:rPr>
                <w:spacing w:val="-6"/>
                <w:sz w:val="24"/>
              </w:rPr>
              <w:t xml:space="preserve"> </w:t>
            </w:r>
            <w:r>
              <w:rPr>
                <w:sz w:val="24"/>
              </w:rPr>
              <w:t>to</w:t>
            </w:r>
            <w:r>
              <w:rPr>
                <w:spacing w:val="-6"/>
                <w:sz w:val="24"/>
              </w:rPr>
              <w:t xml:space="preserve"> </w:t>
            </w:r>
            <w:r>
              <w:rPr>
                <w:sz w:val="24"/>
              </w:rPr>
              <w:t>build</w:t>
            </w:r>
            <w:r>
              <w:rPr>
                <w:spacing w:val="-6"/>
                <w:sz w:val="24"/>
              </w:rPr>
              <w:t xml:space="preserve"> </w:t>
            </w:r>
            <w:r>
              <w:rPr>
                <w:sz w:val="24"/>
              </w:rPr>
              <w:t>strong relationships</w:t>
            </w:r>
            <w:r>
              <w:rPr>
                <w:spacing w:val="-5"/>
                <w:sz w:val="24"/>
              </w:rPr>
              <w:t xml:space="preserve"> </w:t>
            </w:r>
            <w:r>
              <w:rPr>
                <w:sz w:val="24"/>
              </w:rPr>
              <w:t>with</w:t>
            </w:r>
            <w:r>
              <w:rPr>
                <w:spacing w:val="-5"/>
                <w:sz w:val="24"/>
              </w:rPr>
              <w:t xml:space="preserve"> </w:t>
            </w:r>
            <w:r>
              <w:rPr>
                <w:sz w:val="24"/>
              </w:rPr>
              <w:t>those</w:t>
            </w:r>
            <w:r>
              <w:rPr>
                <w:spacing w:val="-7"/>
                <w:sz w:val="24"/>
              </w:rPr>
              <w:t xml:space="preserve"> </w:t>
            </w:r>
            <w:r>
              <w:rPr>
                <w:sz w:val="24"/>
              </w:rPr>
              <w:t>families</w:t>
            </w:r>
            <w:r>
              <w:rPr>
                <w:spacing w:val="-5"/>
                <w:sz w:val="24"/>
              </w:rPr>
              <w:t xml:space="preserve"> </w:t>
            </w:r>
            <w:r>
              <w:rPr>
                <w:sz w:val="24"/>
              </w:rPr>
              <w:t>who</w:t>
            </w:r>
            <w:r>
              <w:rPr>
                <w:spacing w:val="-5"/>
                <w:sz w:val="24"/>
              </w:rPr>
              <w:t xml:space="preserve"> </w:t>
            </w:r>
            <w:r>
              <w:rPr>
                <w:sz w:val="24"/>
              </w:rPr>
              <w:t>may not otherwise engage in discussion / conversation with school staff.</w:t>
            </w:r>
            <w:r>
              <w:rPr>
                <w:spacing w:val="40"/>
                <w:sz w:val="24"/>
              </w:rPr>
              <w:t xml:space="preserve"> </w:t>
            </w:r>
            <w:r>
              <w:rPr>
                <w:sz w:val="24"/>
              </w:rPr>
              <w:t>This supports wellbeing and attendance.</w:t>
            </w:r>
          </w:p>
          <w:p w14:paraId="3B7B4B86" w14:textId="77777777" w:rsidR="003D105F" w:rsidRDefault="003D105F">
            <w:pPr>
              <w:pStyle w:val="TableParagraph"/>
              <w:spacing w:before="120"/>
              <w:rPr>
                <w:sz w:val="24"/>
              </w:rPr>
            </w:pPr>
          </w:p>
          <w:p w14:paraId="41213E1E" w14:textId="77777777" w:rsidR="003D105F" w:rsidRDefault="008C1AD8">
            <w:pPr>
              <w:pStyle w:val="TableParagraph"/>
              <w:ind w:left="165" w:right="185"/>
              <w:rPr>
                <w:sz w:val="24"/>
              </w:rPr>
            </w:pPr>
            <w:r>
              <w:rPr>
                <w:sz w:val="24"/>
              </w:rPr>
              <w:t>The EEF evidence research base concludes</w:t>
            </w:r>
            <w:r>
              <w:rPr>
                <w:spacing w:val="-7"/>
                <w:sz w:val="24"/>
              </w:rPr>
              <w:t xml:space="preserve"> </w:t>
            </w:r>
            <w:r>
              <w:rPr>
                <w:sz w:val="24"/>
              </w:rPr>
              <w:t>that</w:t>
            </w:r>
            <w:r>
              <w:rPr>
                <w:spacing w:val="-9"/>
                <w:sz w:val="24"/>
              </w:rPr>
              <w:t xml:space="preserve"> </w:t>
            </w:r>
            <w:r>
              <w:rPr>
                <w:sz w:val="24"/>
              </w:rPr>
              <w:t>parental</w:t>
            </w:r>
            <w:r>
              <w:rPr>
                <w:spacing w:val="-7"/>
                <w:sz w:val="24"/>
              </w:rPr>
              <w:t xml:space="preserve"> </w:t>
            </w:r>
            <w:r>
              <w:rPr>
                <w:sz w:val="24"/>
              </w:rPr>
              <w:t>engagement</w:t>
            </w:r>
            <w:r>
              <w:rPr>
                <w:spacing w:val="-9"/>
                <w:sz w:val="24"/>
              </w:rPr>
              <w:t xml:space="preserve"> </w:t>
            </w:r>
            <w:r>
              <w:rPr>
                <w:sz w:val="24"/>
              </w:rPr>
              <w:t>has</w:t>
            </w:r>
            <w:r>
              <w:rPr>
                <w:spacing w:val="-9"/>
                <w:sz w:val="24"/>
              </w:rPr>
              <w:t xml:space="preserve"> </w:t>
            </w:r>
            <w:r>
              <w:rPr>
                <w:sz w:val="24"/>
              </w:rPr>
              <w:t>a positive impact of +4 months progress</w:t>
            </w:r>
          </w:p>
        </w:tc>
        <w:tc>
          <w:tcPr>
            <w:tcW w:w="1558" w:type="dxa"/>
          </w:tcPr>
          <w:p w14:paraId="0BBDAFE7" w14:textId="77777777" w:rsidR="003D105F" w:rsidRDefault="008C1AD8">
            <w:pPr>
              <w:pStyle w:val="TableParagraph"/>
              <w:spacing w:before="57"/>
              <w:ind w:left="166"/>
            </w:pPr>
            <w:r>
              <w:rPr>
                <w:color w:val="0D0D0D"/>
                <w:spacing w:val="-2"/>
              </w:rPr>
              <w:t>1,2,3,7,8,9,</w:t>
            </w:r>
          </w:p>
          <w:p w14:paraId="7F917875" w14:textId="77777777" w:rsidR="003D105F" w:rsidRDefault="008C1AD8">
            <w:pPr>
              <w:pStyle w:val="TableParagraph"/>
              <w:spacing w:before="59"/>
              <w:ind w:left="166"/>
            </w:pPr>
            <w:r>
              <w:rPr>
                <w:color w:val="0D0D0D"/>
                <w:spacing w:val="-2"/>
              </w:rPr>
              <w:t>10,11,</w:t>
            </w:r>
          </w:p>
        </w:tc>
      </w:tr>
    </w:tbl>
    <w:p w14:paraId="3A0FF5F2" w14:textId="77777777" w:rsidR="003D105F" w:rsidRDefault="003D105F">
      <w:pPr>
        <w:pStyle w:val="TableParagraph"/>
        <w:sectPr w:rsidR="003D105F">
          <w:headerReference w:type="default" r:id="rId19"/>
          <w:pgSz w:w="11910" w:h="16840"/>
          <w:pgMar w:top="1100" w:right="992" w:bottom="960" w:left="992" w:header="0" w:footer="779" w:gutter="0"/>
          <w:cols w:space="720"/>
        </w:sectPr>
      </w:pPr>
    </w:p>
    <w:p w14:paraId="4E560268" w14:textId="59A7306F" w:rsidR="6AE31140" w:rsidRDefault="6AE31140"/>
    <w:p w14:paraId="00FBCC4A" w14:textId="3B7EDB3F" w:rsidR="6AE31140" w:rsidRDefault="6AE31140"/>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3116"/>
        <w:gridCol w:w="4961"/>
        <w:gridCol w:w="1558"/>
      </w:tblGrid>
      <w:tr w:rsidR="003D105F" w14:paraId="7455E1A5" w14:textId="77777777" w:rsidTr="3B74D6C2">
        <w:trPr>
          <w:trHeight w:val="4418"/>
        </w:trPr>
        <w:tc>
          <w:tcPr>
            <w:tcW w:w="3116" w:type="dxa"/>
          </w:tcPr>
          <w:p w14:paraId="7BCA4DA6" w14:textId="77777777" w:rsidR="003D105F" w:rsidRDefault="44B83CFB" w:rsidP="3B74D6C2">
            <w:pPr>
              <w:pStyle w:val="TableParagraph"/>
              <w:ind w:left="110" w:right="134"/>
              <w:rPr>
                <w:sz w:val="24"/>
                <w:szCs w:val="24"/>
              </w:rPr>
            </w:pPr>
            <w:r w:rsidRPr="6AE31140">
              <w:rPr>
                <w:sz w:val="24"/>
                <w:szCs w:val="24"/>
              </w:rPr>
              <w:t>the</w:t>
            </w:r>
            <w:r w:rsidRPr="6AE31140">
              <w:rPr>
                <w:spacing w:val="-14"/>
                <w:sz w:val="24"/>
                <w:szCs w:val="24"/>
              </w:rPr>
              <w:t xml:space="preserve"> </w:t>
            </w:r>
            <w:r w:rsidRPr="6AE31140">
              <w:rPr>
                <w:sz w:val="24"/>
                <w:szCs w:val="24"/>
              </w:rPr>
              <w:t>purpose</w:t>
            </w:r>
            <w:r w:rsidRPr="6AE31140">
              <w:rPr>
                <w:spacing w:val="-13"/>
                <w:sz w:val="24"/>
                <w:szCs w:val="24"/>
              </w:rPr>
              <w:t xml:space="preserve"> </w:t>
            </w:r>
            <w:r w:rsidRPr="6AE31140">
              <w:rPr>
                <w:sz w:val="24"/>
                <w:szCs w:val="24"/>
              </w:rPr>
              <w:t>of</w:t>
            </w:r>
            <w:r w:rsidRPr="6AE31140">
              <w:rPr>
                <w:spacing w:val="-13"/>
                <w:sz w:val="24"/>
                <w:szCs w:val="24"/>
              </w:rPr>
              <w:t xml:space="preserve"> </w:t>
            </w:r>
            <w:r w:rsidRPr="6AE31140">
              <w:rPr>
                <w:sz w:val="24"/>
                <w:szCs w:val="24"/>
              </w:rPr>
              <w:t xml:space="preserve">nurture </w:t>
            </w:r>
            <w:r w:rsidRPr="6AE31140">
              <w:rPr>
                <w:spacing w:val="-2"/>
                <w:sz w:val="24"/>
                <w:szCs w:val="24"/>
              </w:rPr>
              <w:t>work.</w:t>
            </w:r>
          </w:p>
          <w:p w14:paraId="3EBD0ACF" w14:textId="36A63218" w:rsidR="003D105F" w:rsidRDefault="6AE31140" w:rsidP="6AE31140">
            <w:pPr>
              <w:pStyle w:val="TableParagraph"/>
              <w:ind w:left="110"/>
              <w:rPr>
                <w:sz w:val="24"/>
                <w:szCs w:val="24"/>
              </w:rPr>
            </w:pPr>
            <w:r w:rsidRPr="6AE31140">
              <w:rPr>
                <w:sz w:val="24"/>
                <w:szCs w:val="24"/>
              </w:rPr>
              <w:t>To</w:t>
            </w:r>
            <w:r w:rsidRPr="6AE31140">
              <w:rPr>
                <w:spacing w:val="-10"/>
                <w:sz w:val="24"/>
                <w:szCs w:val="24"/>
              </w:rPr>
              <w:t xml:space="preserve"> </w:t>
            </w:r>
            <w:r w:rsidRPr="6AE31140">
              <w:rPr>
                <w:sz w:val="24"/>
                <w:szCs w:val="24"/>
              </w:rPr>
              <w:t>advise</w:t>
            </w:r>
            <w:r w:rsidRPr="6AE31140">
              <w:rPr>
                <w:spacing w:val="-9"/>
                <w:sz w:val="24"/>
                <w:szCs w:val="24"/>
              </w:rPr>
              <w:t xml:space="preserve"> </w:t>
            </w:r>
            <w:r w:rsidRPr="6AE31140">
              <w:rPr>
                <w:sz w:val="24"/>
                <w:szCs w:val="24"/>
              </w:rPr>
              <w:t>on</w:t>
            </w:r>
            <w:r w:rsidRPr="6AE31140">
              <w:rPr>
                <w:spacing w:val="-10"/>
                <w:sz w:val="24"/>
                <w:szCs w:val="24"/>
              </w:rPr>
              <w:t xml:space="preserve"> </w:t>
            </w:r>
            <w:r w:rsidRPr="6AE31140">
              <w:rPr>
                <w:sz w:val="24"/>
                <w:szCs w:val="24"/>
              </w:rPr>
              <w:t>practical</w:t>
            </w:r>
            <w:r w:rsidRPr="6AE31140">
              <w:rPr>
                <w:spacing w:val="-10"/>
                <w:sz w:val="24"/>
                <w:szCs w:val="24"/>
              </w:rPr>
              <w:t xml:space="preserve"> </w:t>
            </w:r>
            <w:r w:rsidRPr="6AE31140">
              <w:rPr>
                <w:sz w:val="24"/>
                <w:szCs w:val="24"/>
              </w:rPr>
              <w:t>child care and parenting skills, including how to meet the emotional needs of children for example setting boundaries and consistent discipline, according to the requirements</w:t>
            </w:r>
            <w:r w:rsidRPr="6AE31140">
              <w:rPr>
                <w:spacing w:val="-9"/>
                <w:sz w:val="24"/>
                <w:szCs w:val="24"/>
              </w:rPr>
              <w:t xml:space="preserve"> </w:t>
            </w:r>
            <w:r w:rsidRPr="6AE31140">
              <w:rPr>
                <w:sz w:val="24"/>
                <w:szCs w:val="24"/>
              </w:rPr>
              <w:t>of</w:t>
            </w:r>
            <w:r w:rsidRPr="6AE31140">
              <w:rPr>
                <w:spacing w:val="-8"/>
                <w:sz w:val="24"/>
                <w:szCs w:val="24"/>
              </w:rPr>
              <w:t xml:space="preserve"> </w:t>
            </w:r>
            <w:r w:rsidRPr="6AE31140">
              <w:rPr>
                <w:sz w:val="24"/>
                <w:szCs w:val="24"/>
              </w:rPr>
              <w:t>the</w:t>
            </w:r>
            <w:r w:rsidRPr="6AE31140">
              <w:rPr>
                <w:spacing w:val="-9"/>
                <w:sz w:val="24"/>
                <w:szCs w:val="24"/>
              </w:rPr>
              <w:t xml:space="preserve"> </w:t>
            </w:r>
            <w:r w:rsidRPr="6AE31140">
              <w:rPr>
                <w:sz w:val="24"/>
                <w:szCs w:val="24"/>
              </w:rPr>
              <w:t>agreed care plan.</w:t>
            </w:r>
          </w:p>
          <w:p w14:paraId="1144218C" w14:textId="1AE09A7B" w:rsidR="003D105F" w:rsidRDefault="6AE31140" w:rsidP="6AE31140">
            <w:pPr>
              <w:pStyle w:val="TableParagraph"/>
              <w:spacing w:before="1"/>
              <w:ind w:left="110" w:right="225"/>
              <w:rPr>
                <w:sz w:val="24"/>
                <w:szCs w:val="24"/>
              </w:rPr>
            </w:pPr>
            <w:r w:rsidRPr="6AE31140">
              <w:rPr>
                <w:sz w:val="24"/>
                <w:szCs w:val="24"/>
              </w:rPr>
              <w:t>Provide all relevant re- sources to enable this work</w:t>
            </w:r>
            <w:r w:rsidRPr="6AE31140">
              <w:rPr>
                <w:spacing w:val="-10"/>
                <w:sz w:val="24"/>
                <w:szCs w:val="24"/>
              </w:rPr>
              <w:t xml:space="preserve"> </w:t>
            </w:r>
            <w:r w:rsidRPr="6AE31140">
              <w:rPr>
                <w:sz w:val="24"/>
                <w:szCs w:val="24"/>
              </w:rPr>
              <w:t>to</w:t>
            </w:r>
            <w:r w:rsidRPr="6AE31140">
              <w:rPr>
                <w:spacing w:val="-10"/>
                <w:sz w:val="24"/>
                <w:szCs w:val="24"/>
              </w:rPr>
              <w:t xml:space="preserve"> </w:t>
            </w:r>
            <w:r w:rsidRPr="6AE31140">
              <w:rPr>
                <w:sz w:val="24"/>
                <w:szCs w:val="24"/>
              </w:rPr>
              <w:t>take</w:t>
            </w:r>
            <w:r w:rsidRPr="6AE31140">
              <w:rPr>
                <w:spacing w:val="-10"/>
                <w:sz w:val="24"/>
                <w:szCs w:val="24"/>
              </w:rPr>
              <w:t xml:space="preserve"> </w:t>
            </w:r>
            <w:r w:rsidRPr="6AE31140">
              <w:rPr>
                <w:sz w:val="24"/>
                <w:szCs w:val="24"/>
              </w:rPr>
              <w:t>place</w:t>
            </w:r>
            <w:r w:rsidRPr="6AE31140">
              <w:rPr>
                <w:spacing w:val="-11"/>
                <w:sz w:val="24"/>
                <w:szCs w:val="24"/>
              </w:rPr>
              <w:t xml:space="preserve"> </w:t>
            </w:r>
            <w:r w:rsidRPr="6AE31140">
              <w:rPr>
                <w:sz w:val="24"/>
                <w:szCs w:val="24"/>
              </w:rPr>
              <w:t>effec</w:t>
            </w:r>
            <w:r w:rsidRPr="6AE31140">
              <w:rPr>
                <w:spacing w:val="-2"/>
                <w:sz w:val="24"/>
                <w:szCs w:val="24"/>
              </w:rPr>
              <w:t>tively.</w:t>
            </w:r>
          </w:p>
          <w:p w14:paraId="7D760930" w14:textId="02532563" w:rsidR="003D105F" w:rsidRDefault="44B83CFB" w:rsidP="6AE31140">
            <w:pPr>
              <w:pStyle w:val="TableParagraph"/>
              <w:spacing w:line="258" w:lineRule="exact"/>
              <w:ind w:left="110"/>
              <w:rPr>
                <w:sz w:val="24"/>
                <w:szCs w:val="24"/>
              </w:rPr>
            </w:pPr>
            <w:r w:rsidRPr="6AE31140">
              <w:rPr>
                <w:spacing w:val="-2"/>
                <w:sz w:val="24"/>
                <w:szCs w:val="24"/>
              </w:rPr>
              <w:t>£</w:t>
            </w:r>
            <w:r w:rsidR="608A213A" w:rsidRPr="6AE31140">
              <w:rPr>
                <w:spacing w:val="-2"/>
                <w:sz w:val="24"/>
                <w:szCs w:val="24"/>
              </w:rPr>
              <w:t>20,0</w:t>
            </w:r>
            <w:r w:rsidR="400F72C0" w:rsidRPr="6AE31140">
              <w:rPr>
                <w:spacing w:val="-2"/>
                <w:sz w:val="24"/>
                <w:szCs w:val="24"/>
              </w:rPr>
              <w:t>00</w:t>
            </w:r>
          </w:p>
        </w:tc>
        <w:tc>
          <w:tcPr>
            <w:tcW w:w="4961" w:type="dxa"/>
          </w:tcPr>
          <w:p w14:paraId="5630AD66" w14:textId="77777777" w:rsidR="003D105F" w:rsidRDefault="003D105F">
            <w:pPr>
              <w:pStyle w:val="TableParagraph"/>
              <w:rPr>
                <w:rFonts w:ascii="Times New Roman"/>
              </w:rPr>
            </w:pPr>
          </w:p>
        </w:tc>
        <w:tc>
          <w:tcPr>
            <w:tcW w:w="1558" w:type="dxa"/>
          </w:tcPr>
          <w:p w14:paraId="61829076" w14:textId="77777777" w:rsidR="003D105F" w:rsidRDefault="003D105F">
            <w:pPr>
              <w:pStyle w:val="TableParagraph"/>
              <w:rPr>
                <w:rFonts w:ascii="Times New Roman"/>
              </w:rPr>
            </w:pPr>
          </w:p>
        </w:tc>
      </w:tr>
      <w:tr w:rsidR="003D105F" w14:paraId="1792CC17" w14:textId="77777777" w:rsidTr="3B74D6C2">
        <w:trPr>
          <w:trHeight w:val="2208"/>
        </w:trPr>
        <w:tc>
          <w:tcPr>
            <w:tcW w:w="3116" w:type="dxa"/>
          </w:tcPr>
          <w:p w14:paraId="51796335" w14:textId="77777777" w:rsidR="003D105F" w:rsidRDefault="008C1AD8">
            <w:pPr>
              <w:pStyle w:val="TableParagraph"/>
              <w:ind w:left="110" w:right="134"/>
              <w:rPr>
                <w:sz w:val="24"/>
              </w:rPr>
            </w:pPr>
            <w:r>
              <w:rPr>
                <w:sz w:val="24"/>
              </w:rPr>
              <w:t>Run</w:t>
            </w:r>
            <w:r>
              <w:rPr>
                <w:spacing w:val="-8"/>
                <w:sz w:val="24"/>
              </w:rPr>
              <w:t xml:space="preserve"> </w:t>
            </w:r>
            <w:r>
              <w:rPr>
                <w:sz w:val="24"/>
              </w:rPr>
              <w:t>lunchtime</w:t>
            </w:r>
            <w:r>
              <w:rPr>
                <w:spacing w:val="-9"/>
                <w:sz w:val="24"/>
              </w:rPr>
              <w:t xml:space="preserve"> </w:t>
            </w:r>
            <w:r>
              <w:rPr>
                <w:sz w:val="24"/>
              </w:rPr>
              <w:t>clubs</w:t>
            </w:r>
            <w:r>
              <w:rPr>
                <w:spacing w:val="-11"/>
                <w:sz w:val="24"/>
              </w:rPr>
              <w:t xml:space="preserve"> </w:t>
            </w:r>
            <w:r>
              <w:rPr>
                <w:sz w:val="24"/>
              </w:rPr>
              <w:t>with</w:t>
            </w:r>
            <w:r>
              <w:rPr>
                <w:spacing w:val="-9"/>
                <w:sz w:val="24"/>
              </w:rPr>
              <w:t xml:space="preserve"> </w:t>
            </w:r>
            <w:r>
              <w:rPr>
                <w:sz w:val="24"/>
              </w:rPr>
              <w:t>a focus on positive play and as an opportunity to talk and problem-solve via guided conversations with priority given to those who need this.</w:t>
            </w:r>
          </w:p>
          <w:p w14:paraId="6E261DD5" w14:textId="77777777" w:rsidR="003D105F" w:rsidRDefault="6AE31140" w:rsidP="6AE31140">
            <w:pPr>
              <w:pStyle w:val="TableParagraph"/>
              <w:spacing w:line="258" w:lineRule="exact"/>
              <w:ind w:left="110"/>
              <w:rPr>
                <w:sz w:val="24"/>
                <w:szCs w:val="24"/>
              </w:rPr>
            </w:pPr>
            <w:r w:rsidRPr="6AE31140">
              <w:rPr>
                <w:spacing w:val="-2"/>
                <w:sz w:val="24"/>
                <w:szCs w:val="24"/>
              </w:rPr>
              <w:t>£3,700</w:t>
            </w:r>
          </w:p>
        </w:tc>
        <w:tc>
          <w:tcPr>
            <w:tcW w:w="4961" w:type="dxa"/>
          </w:tcPr>
          <w:p w14:paraId="5C59E517" w14:textId="77777777" w:rsidR="003D105F" w:rsidRDefault="008C1AD8">
            <w:pPr>
              <w:pStyle w:val="TableParagraph"/>
              <w:spacing w:before="58"/>
              <w:ind w:left="165" w:right="222"/>
              <w:rPr>
                <w:sz w:val="24"/>
              </w:rPr>
            </w:pPr>
            <w:r>
              <w:rPr>
                <w:color w:val="0D0D0D"/>
                <w:sz w:val="24"/>
              </w:rPr>
              <w:t>Targeted interventions and universal approaches</w:t>
            </w:r>
            <w:r>
              <w:rPr>
                <w:color w:val="0D0D0D"/>
                <w:spacing w:val="-12"/>
                <w:sz w:val="24"/>
              </w:rPr>
              <w:t xml:space="preserve"> </w:t>
            </w:r>
            <w:r>
              <w:rPr>
                <w:color w:val="0D0D0D"/>
                <w:sz w:val="24"/>
              </w:rPr>
              <w:t>have</w:t>
            </w:r>
            <w:r>
              <w:rPr>
                <w:color w:val="0D0D0D"/>
                <w:spacing w:val="-9"/>
                <w:sz w:val="24"/>
              </w:rPr>
              <w:t xml:space="preserve"> </w:t>
            </w:r>
            <w:r>
              <w:rPr>
                <w:color w:val="0D0D0D"/>
                <w:sz w:val="24"/>
              </w:rPr>
              <w:t>positive</w:t>
            </w:r>
            <w:r>
              <w:rPr>
                <w:color w:val="0D0D0D"/>
                <w:spacing w:val="-9"/>
                <w:sz w:val="24"/>
              </w:rPr>
              <w:t xml:space="preserve"> </w:t>
            </w:r>
            <w:r>
              <w:rPr>
                <w:color w:val="0D0D0D"/>
                <w:sz w:val="24"/>
              </w:rPr>
              <w:t>overall</w:t>
            </w:r>
            <w:r>
              <w:rPr>
                <w:color w:val="0D0D0D"/>
                <w:spacing w:val="-7"/>
                <w:sz w:val="24"/>
              </w:rPr>
              <w:t xml:space="preserve"> </w:t>
            </w:r>
            <w:r>
              <w:rPr>
                <w:color w:val="0D0D0D"/>
                <w:sz w:val="24"/>
              </w:rPr>
              <w:t>effects (+4 months)</w:t>
            </w:r>
          </w:p>
        </w:tc>
        <w:tc>
          <w:tcPr>
            <w:tcW w:w="1558" w:type="dxa"/>
          </w:tcPr>
          <w:p w14:paraId="3891317C" w14:textId="77777777" w:rsidR="003D105F" w:rsidRDefault="008C1AD8">
            <w:pPr>
              <w:pStyle w:val="TableParagraph"/>
              <w:spacing w:before="58"/>
              <w:ind w:left="166"/>
            </w:pPr>
            <w:r>
              <w:rPr>
                <w:color w:val="0D0D0D"/>
                <w:spacing w:val="-2"/>
              </w:rPr>
              <w:t>1,2,3,7,8,</w:t>
            </w:r>
          </w:p>
          <w:p w14:paraId="5FA50953" w14:textId="77777777" w:rsidR="003D105F" w:rsidRDefault="008C1AD8">
            <w:pPr>
              <w:pStyle w:val="TableParagraph"/>
              <w:spacing w:before="59"/>
              <w:ind w:left="166"/>
            </w:pPr>
            <w:r>
              <w:rPr>
                <w:color w:val="0D0D0D"/>
                <w:spacing w:val="-2"/>
              </w:rPr>
              <w:t>10,12</w:t>
            </w:r>
          </w:p>
        </w:tc>
      </w:tr>
      <w:tr w:rsidR="003D105F" w14:paraId="340894B9" w14:textId="77777777" w:rsidTr="3B74D6C2">
        <w:trPr>
          <w:trHeight w:val="1259"/>
        </w:trPr>
        <w:tc>
          <w:tcPr>
            <w:tcW w:w="3116" w:type="dxa"/>
          </w:tcPr>
          <w:p w14:paraId="44ACAFDC" w14:textId="77777777" w:rsidR="003D105F" w:rsidRDefault="008C1AD8">
            <w:pPr>
              <w:pStyle w:val="TableParagraph"/>
              <w:ind w:left="110" w:right="192"/>
              <w:jc w:val="both"/>
              <w:rPr>
                <w:sz w:val="24"/>
              </w:rPr>
            </w:pPr>
            <w:r>
              <w:rPr>
                <w:sz w:val="24"/>
              </w:rPr>
              <w:t>Fund</w:t>
            </w:r>
            <w:r>
              <w:rPr>
                <w:spacing w:val="-13"/>
                <w:sz w:val="24"/>
              </w:rPr>
              <w:t xml:space="preserve"> </w:t>
            </w:r>
            <w:r>
              <w:rPr>
                <w:sz w:val="24"/>
              </w:rPr>
              <w:t>resources</w:t>
            </w:r>
            <w:r>
              <w:rPr>
                <w:spacing w:val="-14"/>
                <w:sz w:val="24"/>
              </w:rPr>
              <w:t xml:space="preserve"> </w:t>
            </w:r>
            <w:r>
              <w:rPr>
                <w:sz w:val="24"/>
              </w:rPr>
              <w:t>to</w:t>
            </w:r>
            <w:r>
              <w:rPr>
                <w:spacing w:val="-12"/>
                <w:sz w:val="24"/>
              </w:rPr>
              <w:t xml:space="preserve"> </w:t>
            </w:r>
            <w:r>
              <w:rPr>
                <w:sz w:val="24"/>
              </w:rPr>
              <w:t>support the</w:t>
            </w:r>
            <w:r>
              <w:rPr>
                <w:spacing w:val="-13"/>
                <w:sz w:val="24"/>
              </w:rPr>
              <w:t xml:space="preserve"> </w:t>
            </w:r>
            <w:r>
              <w:rPr>
                <w:sz w:val="24"/>
              </w:rPr>
              <w:t>interventions</w:t>
            </w:r>
            <w:r>
              <w:rPr>
                <w:spacing w:val="-13"/>
                <w:sz w:val="24"/>
              </w:rPr>
              <w:t xml:space="preserve"> </w:t>
            </w:r>
            <w:r>
              <w:rPr>
                <w:sz w:val="24"/>
              </w:rPr>
              <w:t xml:space="preserve">identified </w:t>
            </w:r>
            <w:r>
              <w:rPr>
                <w:spacing w:val="-2"/>
                <w:sz w:val="24"/>
              </w:rPr>
              <w:t>above.</w:t>
            </w:r>
          </w:p>
          <w:p w14:paraId="1F823EE4" w14:textId="77777777" w:rsidR="003D105F" w:rsidRDefault="008C1AD8">
            <w:pPr>
              <w:pStyle w:val="TableParagraph"/>
              <w:ind w:left="110"/>
              <w:rPr>
                <w:sz w:val="24"/>
              </w:rPr>
            </w:pPr>
            <w:r>
              <w:rPr>
                <w:spacing w:val="-4"/>
                <w:sz w:val="24"/>
              </w:rPr>
              <w:t>£500</w:t>
            </w:r>
          </w:p>
        </w:tc>
        <w:tc>
          <w:tcPr>
            <w:tcW w:w="4961" w:type="dxa"/>
          </w:tcPr>
          <w:p w14:paraId="305B2730" w14:textId="77777777" w:rsidR="003D105F" w:rsidRDefault="008C1AD8">
            <w:pPr>
              <w:pStyle w:val="TableParagraph"/>
              <w:spacing w:before="58"/>
              <w:ind w:left="165" w:right="222"/>
              <w:rPr>
                <w:sz w:val="24"/>
              </w:rPr>
            </w:pPr>
            <w:r>
              <w:rPr>
                <w:color w:val="0D0D0D"/>
                <w:sz w:val="24"/>
              </w:rPr>
              <w:t>Targeted interventions and universal approaches</w:t>
            </w:r>
            <w:r>
              <w:rPr>
                <w:color w:val="0D0D0D"/>
                <w:spacing w:val="-12"/>
                <w:sz w:val="24"/>
              </w:rPr>
              <w:t xml:space="preserve"> </w:t>
            </w:r>
            <w:r>
              <w:rPr>
                <w:color w:val="0D0D0D"/>
                <w:sz w:val="24"/>
              </w:rPr>
              <w:t>have</w:t>
            </w:r>
            <w:r>
              <w:rPr>
                <w:color w:val="0D0D0D"/>
                <w:spacing w:val="-9"/>
                <w:sz w:val="24"/>
              </w:rPr>
              <w:t xml:space="preserve"> </w:t>
            </w:r>
            <w:r>
              <w:rPr>
                <w:color w:val="0D0D0D"/>
                <w:sz w:val="24"/>
              </w:rPr>
              <w:t>positive</w:t>
            </w:r>
            <w:r>
              <w:rPr>
                <w:color w:val="0D0D0D"/>
                <w:spacing w:val="-9"/>
                <w:sz w:val="24"/>
              </w:rPr>
              <w:t xml:space="preserve"> </w:t>
            </w:r>
            <w:r>
              <w:rPr>
                <w:color w:val="0D0D0D"/>
                <w:sz w:val="24"/>
              </w:rPr>
              <w:t>overall</w:t>
            </w:r>
            <w:r>
              <w:rPr>
                <w:color w:val="0D0D0D"/>
                <w:spacing w:val="-7"/>
                <w:sz w:val="24"/>
              </w:rPr>
              <w:t xml:space="preserve"> </w:t>
            </w:r>
            <w:r>
              <w:rPr>
                <w:color w:val="0D0D0D"/>
                <w:sz w:val="24"/>
              </w:rPr>
              <w:t>effects (+4 months)</w:t>
            </w:r>
          </w:p>
        </w:tc>
        <w:tc>
          <w:tcPr>
            <w:tcW w:w="1558" w:type="dxa"/>
          </w:tcPr>
          <w:p w14:paraId="786BD9F7" w14:textId="77777777" w:rsidR="003D105F" w:rsidRDefault="008C1AD8">
            <w:pPr>
              <w:pStyle w:val="TableParagraph"/>
              <w:spacing w:before="57"/>
              <w:ind w:left="166"/>
            </w:pPr>
            <w:r>
              <w:rPr>
                <w:color w:val="0D0D0D"/>
              </w:rPr>
              <w:t xml:space="preserve">As </w:t>
            </w:r>
            <w:r>
              <w:rPr>
                <w:color w:val="0D0D0D"/>
                <w:spacing w:val="-2"/>
              </w:rPr>
              <w:t>above</w:t>
            </w:r>
          </w:p>
        </w:tc>
      </w:tr>
      <w:tr w:rsidR="003D105F" w14:paraId="1584B588" w14:textId="77777777" w:rsidTr="3B74D6C2">
        <w:trPr>
          <w:trHeight w:val="2940"/>
        </w:trPr>
        <w:tc>
          <w:tcPr>
            <w:tcW w:w="3116" w:type="dxa"/>
          </w:tcPr>
          <w:p w14:paraId="30D7A797" w14:textId="7EB4319E" w:rsidR="003D105F" w:rsidRDefault="6AE31140" w:rsidP="6AE31140">
            <w:pPr>
              <w:pStyle w:val="TableParagraph"/>
              <w:ind w:left="110"/>
              <w:rPr>
                <w:sz w:val="24"/>
                <w:szCs w:val="24"/>
              </w:rPr>
            </w:pPr>
            <w:r w:rsidRPr="6AE31140">
              <w:rPr>
                <w:sz w:val="24"/>
                <w:szCs w:val="24"/>
              </w:rPr>
              <w:t>Provide funding to enable Pupil Premium (PP) children to access wider opportunities</w:t>
            </w:r>
            <w:r w:rsidRPr="6AE31140">
              <w:rPr>
                <w:spacing w:val="-12"/>
                <w:sz w:val="24"/>
                <w:szCs w:val="24"/>
              </w:rPr>
              <w:t xml:space="preserve"> </w:t>
            </w:r>
            <w:r w:rsidRPr="6AE31140">
              <w:rPr>
                <w:sz w:val="24"/>
                <w:szCs w:val="24"/>
              </w:rPr>
              <w:t>by</w:t>
            </w:r>
            <w:r w:rsidRPr="6AE31140">
              <w:rPr>
                <w:spacing w:val="-14"/>
                <w:sz w:val="24"/>
                <w:szCs w:val="24"/>
              </w:rPr>
              <w:t xml:space="preserve"> </w:t>
            </w:r>
            <w:r w:rsidRPr="6AE31140">
              <w:rPr>
                <w:sz w:val="24"/>
                <w:szCs w:val="24"/>
              </w:rPr>
              <w:t>making</w:t>
            </w:r>
            <w:r w:rsidRPr="6AE31140">
              <w:rPr>
                <w:spacing w:val="-13"/>
                <w:sz w:val="24"/>
                <w:szCs w:val="24"/>
              </w:rPr>
              <w:t xml:space="preserve"> </w:t>
            </w:r>
            <w:r w:rsidRPr="6AE31140">
              <w:rPr>
                <w:sz w:val="24"/>
                <w:szCs w:val="24"/>
              </w:rPr>
              <w:t>them affordable,</w:t>
            </w:r>
            <w:r w:rsidRPr="6AE31140">
              <w:rPr>
                <w:spacing w:val="-7"/>
                <w:sz w:val="24"/>
                <w:szCs w:val="24"/>
              </w:rPr>
              <w:t xml:space="preserve"> </w:t>
            </w:r>
            <w:r w:rsidRPr="6AE31140">
              <w:rPr>
                <w:sz w:val="24"/>
                <w:szCs w:val="24"/>
              </w:rPr>
              <w:t>including</w:t>
            </w:r>
            <w:r w:rsidRPr="6AE31140">
              <w:rPr>
                <w:spacing w:val="-4"/>
                <w:sz w:val="24"/>
                <w:szCs w:val="24"/>
              </w:rPr>
              <w:t xml:space="preserve"> </w:t>
            </w:r>
            <w:r w:rsidRPr="6AE31140">
              <w:rPr>
                <w:sz w:val="24"/>
                <w:szCs w:val="24"/>
              </w:rPr>
              <w:t xml:space="preserve">swimming, music tuition, residential trips and sports </w:t>
            </w:r>
            <w:r w:rsidRPr="6AE31140">
              <w:rPr>
                <w:spacing w:val="-2"/>
                <w:sz w:val="24"/>
                <w:szCs w:val="24"/>
              </w:rPr>
              <w:t>clubs.</w:t>
            </w:r>
          </w:p>
          <w:p w14:paraId="45EFCCF7" w14:textId="77777777" w:rsidR="003D105F" w:rsidRDefault="6AE31140" w:rsidP="6AE31140">
            <w:pPr>
              <w:pStyle w:val="TableParagraph"/>
              <w:ind w:left="110"/>
              <w:rPr>
                <w:sz w:val="24"/>
                <w:szCs w:val="24"/>
              </w:rPr>
            </w:pPr>
            <w:r w:rsidRPr="6AE31140">
              <w:rPr>
                <w:spacing w:val="-2"/>
                <w:sz w:val="24"/>
                <w:szCs w:val="24"/>
              </w:rPr>
              <w:t>£2,500</w:t>
            </w:r>
          </w:p>
        </w:tc>
        <w:tc>
          <w:tcPr>
            <w:tcW w:w="4961" w:type="dxa"/>
          </w:tcPr>
          <w:p w14:paraId="2965761D" w14:textId="77777777" w:rsidR="003D105F" w:rsidRDefault="008C1AD8">
            <w:pPr>
              <w:pStyle w:val="TableParagraph"/>
              <w:spacing w:before="58"/>
              <w:ind w:left="165" w:right="222"/>
              <w:rPr>
                <w:sz w:val="24"/>
              </w:rPr>
            </w:pPr>
            <w:r>
              <w:rPr>
                <w:color w:val="0D0D0D"/>
                <w:sz w:val="24"/>
              </w:rPr>
              <w:t>These lessons will increase the engagement of the pupils and promote their attendance at school. Music lessons will enable children to develop holistically and develop pupil engagement beyond core subjects. The research suggests that participation</w:t>
            </w:r>
            <w:r>
              <w:rPr>
                <w:color w:val="0D0D0D"/>
                <w:spacing w:val="-7"/>
                <w:sz w:val="24"/>
              </w:rPr>
              <w:t xml:space="preserve"> </w:t>
            </w:r>
            <w:r>
              <w:rPr>
                <w:color w:val="0D0D0D"/>
                <w:sz w:val="24"/>
              </w:rPr>
              <w:t>in</w:t>
            </w:r>
            <w:r>
              <w:rPr>
                <w:color w:val="0D0D0D"/>
                <w:spacing w:val="-9"/>
                <w:sz w:val="24"/>
              </w:rPr>
              <w:t xml:space="preserve"> </w:t>
            </w:r>
            <w:r>
              <w:rPr>
                <w:color w:val="0D0D0D"/>
                <w:sz w:val="24"/>
              </w:rPr>
              <w:t>the</w:t>
            </w:r>
            <w:r>
              <w:rPr>
                <w:color w:val="0D0D0D"/>
                <w:spacing w:val="-9"/>
                <w:sz w:val="24"/>
              </w:rPr>
              <w:t xml:space="preserve"> </w:t>
            </w:r>
            <w:r>
              <w:rPr>
                <w:color w:val="0D0D0D"/>
                <w:sz w:val="24"/>
              </w:rPr>
              <w:t>arts</w:t>
            </w:r>
            <w:r>
              <w:rPr>
                <w:color w:val="0D0D0D"/>
                <w:spacing w:val="-10"/>
                <w:sz w:val="24"/>
              </w:rPr>
              <w:t xml:space="preserve"> </w:t>
            </w:r>
            <w:r>
              <w:rPr>
                <w:color w:val="0D0D0D"/>
                <w:sz w:val="24"/>
              </w:rPr>
              <w:t>improves</w:t>
            </w:r>
            <w:r>
              <w:rPr>
                <w:color w:val="0D0D0D"/>
                <w:spacing w:val="-7"/>
                <w:sz w:val="24"/>
              </w:rPr>
              <w:t xml:space="preserve"> </w:t>
            </w:r>
            <w:r>
              <w:rPr>
                <w:color w:val="0D0D0D"/>
                <w:sz w:val="24"/>
              </w:rPr>
              <w:t>outcomes by 3 months.</w:t>
            </w:r>
          </w:p>
          <w:p w14:paraId="7F9823E6" w14:textId="77777777" w:rsidR="003D105F" w:rsidRDefault="008C1AD8">
            <w:pPr>
              <w:pStyle w:val="TableParagraph"/>
              <w:spacing w:before="60"/>
              <w:ind w:left="165"/>
              <w:rPr>
                <w:sz w:val="24"/>
              </w:rPr>
            </w:pPr>
            <w:hyperlink r:id="rId20">
              <w:r>
                <w:rPr>
                  <w:color w:val="0000FF"/>
                  <w:sz w:val="24"/>
                  <w:u w:val="single" w:color="0000FF"/>
                </w:rPr>
                <w:t>Arts participation | EEF</w:t>
              </w:r>
            </w:hyperlink>
            <w:r>
              <w:rPr>
                <w:color w:val="0000FF"/>
                <w:sz w:val="24"/>
              </w:rPr>
              <w:t xml:space="preserve"> </w:t>
            </w:r>
            <w:hyperlink r:id="rId21">
              <w:r>
                <w:rPr>
                  <w:color w:val="0000FF"/>
                  <w:spacing w:val="-2"/>
                  <w:sz w:val="24"/>
                  <w:u w:val="single" w:color="0000FF"/>
                </w:rPr>
                <w:t>(educationendowmentfoundation.org.uk)</w:t>
              </w:r>
            </w:hyperlink>
          </w:p>
        </w:tc>
        <w:tc>
          <w:tcPr>
            <w:tcW w:w="1558" w:type="dxa"/>
          </w:tcPr>
          <w:p w14:paraId="4419F0AF" w14:textId="77777777" w:rsidR="003D105F" w:rsidRDefault="008C1AD8">
            <w:pPr>
              <w:pStyle w:val="TableParagraph"/>
              <w:spacing w:before="57"/>
              <w:ind w:left="166"/>
            </w:pPr>
            <w:r>
              <w:rPr>
                <w:color w:val="0D0D0D"/>
                <w:spacing w:val="-2"/>
              </w:rPr>
              <w:t>4,9,11</w:t>
            </w:r>
          </w:p>
        </w:tc>
      </w:tr>
      <w:tr w:rsidR="003D105F" w14:paraId="4D8E3FF5" w14:textId="77777777" w:rsidTr="3B74D6C2">
        <w:trPr>
          <w:trHeight w:val="1853"/>
        </w:trPr>
        <w:tc>
          <w:tcPr>
            <w:tcW w:w="3116" w:type="dxa"/>
          </w:tcPr>
          <w:p w14:paraId="055E6E6C" w14:textId="77777777" w:rsidR="003D105F" w:rsidRDefault="008C1AD8">
            <w:pPr>
              <w:pStyle w:val="TableParagraph"/>
              <w:spacing w:before="58"/>
              <w:ind w:left="139" w:right="225"/>
              <w:rPr>
                <w:sz w:val="24"/>
              </w:rPr>
            </w:pPr>
            <w:r>
              <w:rPr>
                <w:sz w:val="24"/>
              </w:rPr>
              <w:t>Embedding</w:t>
            </w:r>
            <w:r>
              <w:rPr>
                <w:spacing w:val="-17"/>
                <w:sz w:val="24"/>
              </w:rPr>
              <w:t xml:space="preserve"> </w:t>
            </w:r>
            <w:r>
              <w:rPr>
                <w:sz w:val="24"/>
              </w:rPr>
              <w:t>principles</w:t>
            </w:r>
            <w:r>
              <w:rPr>
                <w:spacing w:val="-17"/>
                <w:sz w:val="24"/>
              </w:rPr>
              <w:t xml:space="preserve"> </w:t>
            </w:r>
            <w:r>
              <w:rPr>
                <w:sz w:val="24"/>
              </w:rPr>
              <w:t xml:space="preserve">of good practice set out in the DfE’s </w:t>
            </w:r>
            <w:hyperlink r:id="rId22">
              <w:r>
                <w:rPr>
                  <w:color w:val="006FC0"/>
                  <w:sz w:val="24"/>
                  <w:u w:val="single" w:color="006FC0"/>
                </w:rPr>
                <w:t>Improving</w:t>
              </w:r>
            </w:hyperlink>
            <w:r>
              <w:rPr>
                <w:color w:val="006FC0"/>
                <w:sz w:val="24"/>
              </w:rPr>
              <w:t xml:space="preserve"> </w:t>
            </w:r>
            <w:hyperlink r:id="rId23">
              <w:r>
                <w:rPr>
                  <w:color w:val="006FC0"/>
                  <w:sz w:val="24"/>
                  <w:u w:val="single" w:color="006FC0"/>
                </w:rPr>
                <w:t>School Attendance</w:t>
              </w:r>
            </w:hyperlink>
            <w:r>
              <w:rPr>
                <w:color w:val="006FC0"/>
                <w:sz w:val="24"/>
              </w:rPr>
              <w:t xml:space="preserve"> </w:t>
            </w:r>
            <w:r>
              <w:rPr>
                <w:spacing w:val="-2"/>
                <w:sz w:val="24"/>
              </w:rPr>
              <w:t>advice.</w:t>
            </w:r>
          </w:p>
        </w:tc>
        <w:tc>
          <w:tcPr>
            <w:tcW w:w="4961" w:type="dxa"/>
          </w:tcPr>
          <w:p w14:paraId="29DEA7FA" w14:textId="77777777" w:rsidR="003D105F" w:rsidRDefault="008C1AD8">
            <w:pPr>
              <w:pStyle w:val="TableParagraph"/>
              <w:spacing w:before="58"/>
              <w:ind w:left="165"/>
              <w:rPr>
                <w:sz w:val="24"/>
              </w:rPr>
            </w:pPr>
            <w:r>
              <w:rPr>
                <w:sz w:val="24"/>
              </w:rPr>
              <w:t>The DfE guidance has been informed by engagement with schools that have significantly</w:t>
            </w:r>
            <w:r>
              <w:rPr>
                <w:spacing w:val="-10"/>
                <w:sz w:val="24"/>
              </w:rPr>
              <w:t xml:space="preserve"> </w:t>
            </w:r>
            <w:r>
              <w:rPr>
                <w:sz w:val="24"/>
              </w:rPr>
              <w:t>reduced</w:t>
            </w:r>
            <w:r>
              <w:rPr>
                <w:spacing w:val="-7"/>
                <w:sz w:val="24"/>
              </w:rPr>
              <w:t xml:space="preserve"> </w:t>
            </w:r>
            <w:r>
              <w:rPr>
                <w:sz w:val="24"/>
              </w:rPr>
              <w:t>levels</w:t>
            </w:r>
            <w:r>
              <w:rPr>
                <w:spacing w:val="-7"/>
                <w:sz w:val="24"/>
              </w:rPr>
              <w:t xml:space="preserve"> </w:t>
            </w:r>
            <w:r>
              <w:rPr>
                <w:sz w:val="24"/>
              </w:rPr>
              <w:t>of</w:t>
            </w:r>
            <w:r>
              <w:rPr>
                <w:spacing w:val="-7"/>
                <w:sz w:val="24"/>
              </w:rPr>
              <w:t xml:space="preserve"> </w:t>
            </w:r>
            <w:r>
              <w:rPr>
                <w:sz w:val="24"/>
              </w:rPr>
              <w:t>absence</w:t>
            </w:r>
            <w:r>
              <w:rPr>
                <w:spacing w:val="-9"/>
                <w:sz w:val="24"/>
              </w:rPr>
              <w:t xml:space="preserve"> </w:t>
            </w:r>
            <w:r>
              <w:rPr>
                <w:sz w:val="24"/>
              </w:rPr>
              <w:t>and persistent absence</w:t>
            </w:r>
          </w:p>
        </w:tc>
        <w:tc>
          <w:tcPr>
            <w:tcW w:w="1558" w:type="dxa"/>
          </w:tcPr>
          <w:p w14:paraId="0B778152" w14:textId="77777777" w:rsidR="003D105F" w:rsidRDefault="008C1AD8">
            <w:pPr>
              <w:pStyle w:val="TableParagraph"/>
              <w:spacing w:before="57"/>
              <w:ind w:left="166"/>
            </w:pPr>
            <w:r>
              <w:rPr>
                <w:color w:val="0D0D0D"/>
                <w:spacing w:val="-10"/>
              </w:rPr>
              <w:t>3</w:t>
            </w:r>
          </w:p>
        </w:tc>
      </w:tr>
      <w:tr w:rsidR="3B74D6C2" w14:paraId="3810F496" w14:textId="77777777" w:rsidTr="3B74D6C2">
        <w:trPr>
          <w:trHeight w:val="1853"/>
        </w:trPr>
        <w:tc>
          <w:tcPr>
            <w:tcW w:w="3116" w:type="dxa"/>
          </w:tcPr>
          <w:p w14:paraId="7ED082AE" w14:textId="10ECDC11" w:rsidR="47CF43F7" w:rsidRDefault="47CF43F7" w:rsidP="3B74D6C2">
            <w:pPr>
              <w:pStyle w:val="TableParagraph"/>
              <w:rPr>
                <w:sz w:val="24"/>
                <w:szCs w:val="24"/>
              </w:rPr>
            </w:pPr>
            <w:r w:rsidRPr="3B74D6C2">
              <w:rPr>
                <w:sz w:val="24"/>
                <w:szCs w:val="24"/>
              </w:rPr>
              <w:t>Dog mentor</w:t>
            </w:r>
          </w:p>
          <w:p w14:paraId="720AAFE3" w14:textId="72C7D825" w:rsidR="3B74D6C2" w:rsidRDefault="3B74D6C2" w:rsidP="3B74D6C2">
            <w:pPr>
              <w:pStyle w:val="TableParagraph"/>
              <w:rPr>
                <w:sz w:val="24"/>
                <w:szCs w:val="24"/>
              </w:rPr>
            </w:pPr>
          </w:p>
          <w:p w14:paraId="2BC67242" w14:textId="4EDEB73E" w:rsidR="47CF43F7" w:rsidRDefault="47CF43F7" w:rsidP="3B74D6C2">
            <w:pPr>
              <w:pStyle w:val="TableParagraph"/>
              <w:rPr>
                <w:sz w:val="24"/>
                <w:szCs w:val="24"/>
              </w:rPr>
            </w:pPr>
            <w:r w:rsidRPr="3B74D6C2">
              <w:rPr>
                <w:sz w:val="24"/>
                <w:szCs w:val="24"/>
              </w:rPr>
              <w:t>£2,</w:t>
            </w:r>
            <w:r w:rsidR="59D68592" w:rsidRPr="3B74D6C2">
              <w:rPr>
                <w:sz w:val="24"/>
                <w:szCs w:val="24"/>
              </w:rPr>
              <w:t>5</w:t>
            </w:r>
            <w:r w:rsidRPr="3B74D6C2">
              <w:rPr>
                <w:sz w:val="24"/>
                <w:szCs w:val="24"/>
              </w:rPr>
              <w:t>00</w:t>
            </w:r>
          </w:p>
        </w:tc>
        <w:tc>
          <w:tcPr>
            <w:tcW w:w="4961" w:type="dxa"/>
          </w:tcPr>
          <w:p w14:paraId="432193EA" w14:textId="5EB0FCDB" w:rsidR="0E311CE7" w:rsidRDefault="0E311CE7" w:rsidP="3B74D6C2">
            <w:pPr>
              <w:pStyle w:val="TableParagraph"/>
              <w:rPr>
                <w:sz w:val="24"/>
                <w:szCs w:val="24"/>
              </w:rPr>
            </w:pPr>
            <w:r w:rsidRPr="3B74D6C2">
              <w:rPr>
                <w:sz w:val="24"/>
                <w:szCs w:val="24"/>
              </w:rPr>
              <w:t xml:space="preserve"> Use of a Therapy Dog can help to develop: </w:t>
            </w:r>
          </w:p>
          <w:p w14:paraId="4BB5B0FE" w14:textId="1D97135A" w:rsidR="0E311CE7" w:rsidRDefault="0E311CE7" w:rsidP="3B74D6C2">
            <w:pPr>
              <w:pStyle w:val="TableParagraph"/>
              <w:rPr>
                <w:sz w:val="24"/>
                <w:szCs w:val="24"/>
              </w:rPr>
            </w:pPr>
            <w:r w:rsidRPr="3B74D6C2">
              <w:rPr>
                <w:sz w:val="24"/>
                <w:szCs w:val="24"/>
              </w:rPr>
              <w:t xml:space="preserve">• Emotional literacy; </w:t>
            </w:r>
          </w:p>
          <w:p w14:paraId="05EDF577" w14:textId="2B018C06" w:rsidR="0E311CE7" w:rsidRDefault="0E311CE7" w:rsidP="3B74D6C2">
            <w:pPr>
              <w:pStyle w:val="TableParagraph"/>
              <w:rPr>
                <w:sz w:val="24"/>
                <w:szCs w:val="24"/>
              </w:rPr>
            </w:pPr>
            <w:r w:rsidRPr="3B74D6C2">
              <w:rPr>
                <w:sz w:val="24"/>
                <w:szCs w:val="24"/>
              </w:rPr>
              <w:t xml:space="preserve">• Resilience; </w:t>
            </w:r>
          </w:p>
          <w:p w14:paraId="66C5A571" w14:textId="64735F29" w:rsidR="0E311CE7" w:rsidRDefault="0E311CE7" w:rsidP="3B74D6C2">
            <w:pPr>
              <w:pStyle w:val="TableParagraph"/>
              <w:rPr>
                <w:sz w:val="24"/>
                <w:szCs w:val="24"/>
              </w:rPr>
            </w:pPr>
            <w:r w:rsidRPr="3B74D6C2">
              <w:rPr>
                <w:sz w:val="24"/>
                <w:szCs w:val="24"/>
              </w:rPr>
              <w:t xml:space="preserve">• Self-esteem; </w:t>
            </w:r>
          </w:p>
          <w:p w14:paraId="318A8399" w14:textId="7A994749" w:rsidR="0E311CE7" w:rsidRDefault="0E311CE7" w:rsidP="3B74D6C2">
            <w:pPr>
              <w:pStyle w:val="TableParagraph"/>
              <w:rPr>
                <w:sz w:val="24"/>
                <w:szCs w:val="24"/>
              </w:rPr>
            </w:pPr>
            <w:r w:rsidRPr="3B74D6C2">
              <w:rPr>
                <w:sz w:val="24"/>
                <w:szCs w:val="24"/>
              </w:rPr>
              <w:t xml:space="preserve">• Emotional regulation; </w:t>
            </w:r>
          </w:p>
          <w:p w14:paraId="7640424D" w14:textId="18BC7EA1" w:rsidR="0E311CE7" w:rsidRDefault="0E311CE7" w:rsidP="3B74D6C2">
            <w:pPr>
              <w:pStyle w:val="TableParagraph"/>
              <w:rPr>
                <w:sz w:val="24"/>
                <w:szCs w:val="24"/>
              </w:rPr>
            </w:pPr>
            <w:r w:rsidRPr="3B74D6C2">
              <w:rPr>
                <w:sz w:val="24"/>
                <w:szCs w:val="24"/>
              </w:rPr>
              <w:t xml:space="preserve">• A sense of calm. </w:t>
            </w:r>
          </w:p>
          <w:p w14:paraId="3C81A0BB" w14:textId="7BABFAB9" w:rsidR="0E311CE7" w:rsidRDefault="0E311CE7" w:rsidP="3B74D6C2">
            <w:pPr>
              <w:pStyle w:val="TableParagraph"/>
              <w:rPr>
                <w:sz w:val="24"/>
                <w:szCs w:val="24"/>
              </w:rPr>
            </w:pPr>
            <w:r w:rsidRPr="3B74D6C2">
              <w:rPr>
                <w:sz w:val="24"/>
                <w:szCs w:val="24"/>
              </w:rPr>
              <w:t xml:space="preserve">Dogs can also be used effectively to encourage reluctant readers. </w:t>
            </w:r>
          </w:p>
          <w:p w14:paraId="2D923B9F" w14:textId="537B89DB" w:rsidR="0E311CE7" w:rsidRDefault="0E311CE7" w:rsidP="3B74D6C2">
            <w:pPr>
              <w:pStyle w:val="TableParagraph"/>
              <w:rPr>
                <w:sz w:val="24"/>
                <w:szCs w:val="24"/>
              </w:rPr>
            </w:pPr>
            <w:r w:rsidRPr="3B74D6C2">
              <w:rPr>
                <w:sz w:val="24"/>
                <w:szCs w:val="24"/>
              </w:rPr>
              <w:t xml:space="preserve">1:1 sessions can help pupils with anxiety, depression, anger and those at risk and social deprivation. </w:t>
            </w:r>
          </w:p>
          <w:p w14:paraId="539AA03E" w14:textId="135E84D7" w:rsidR="0E311CE7" w:rsidRDefault="0E311CE7" w:rsidP="3B74D6C2">
            <w:pPr>
              <w:pStyle w:val="TableParagraph"/>
              <w:rPr>
                <w:sz w:val="24"/>
                <w:szCs w:val="24"/>
              </w:rPr>
            </w:pPr>
            <w:r w:rsidRPr="3B74D6C2">
              <w:rPr>
                <w:sz w:val="24"/>
                <w:szCs w:val="24"/>
              </w:rPr>
              <w:t>(Paws for Support Website)</w:t>
            </w:r>
          </w:p>
        </w:tc>
        <w:tc>
          <w:tcPr>
            <w:tcW w:w="1558" w:type="dxa"/>
          </w:tcPr>
          <w:p w14:paraId="14938298" w14:textId="2BF7B4D8" w:rsidR="73117A0C" w:rsidRDefault="73117A0C" w:rsidP="3B74D6C2">
            <w:pPr>
              <w:pStyle w:val="TableParagraph"/>
              <w:rPr>
                <w:color w:val="0D0D0D" w:themeColor="text1" w:themeTint="F2"/>
              </w:rPr>
            </w:pPr>
            <w:r w:rsidRPr="3B74D6C2">
              <w:rPr>
                <w:color w:val="0D0D0D" w:themeColor="text1" w:themeTint="F2"/>
              </w:rPr>
              <w:t xml:space="preserve"> 5, 7, 9</w:t>
            </w:r>
          </w:p>
        </w:tc>
      </w:tr>
      <w:tr w:rsidR="3B74D6C2" w14:paraId="2CD250BB" w14:textId="77777777" w:rsidTr="3B74D6C2">
        <w:trPr>
          <w:trHeight w:val="1005"/>
        </w:trPr>
        <w:tc>
          <w:tcPr>
            <w:tcW w:w="3116" w:type="dxa"/>
          </w:tcPr>
          <w:p w14:paraId="49A4FC3F" w14:textId="3A25B723" w:rsidR="7FF2CFEE" w:rsidRDefault="7FF2CFEE" w:rsidP="3B74D6C2">
            <w:pPr>
              <w:pStyle w:val="TableParagraph"/>
              <w:rPr>
                <w:sz w:val="24"/>
                <w:szCs w:val="24"/>
              </w:rPr>
            </w:pPr>
            <w:r w:rsidRPr="3B74D6C2">
              <w:rPr>
                <w:sz w:val="24"/>
                <w:szCs w:val="24"/>
              </w:rPr>
              <w:t xml:space="preserve"> </w:t>
            </w:r>
            <w:r w:rsidR="7853B5A4" w:rsidRPr="3B74D6C2">
              <w:rPr>
                <w:sz w:val="24"/>
                <w:szCs w:val="24"/>
              </w:rPr>
              <w:t>Milk and FLO snacks</w:t>
            </w:r>
          </w:p>
          <w:p w14:paraId="2F3E6796" w14:textId="2F5E445D" w:rsidR="3B74D6C2" w:rsidRDefault="3B74D6C2" w:rsidP="3B74D6C2">
            <w:pPr>
              <w:pStyle w:val="TableParagraph"/>
              <w:rPr>
                <w:sz w:val="24"/>
                <w:szCs w:val="24"/>
              </w:rPr>
            </w:pPr>
          </w:p>
          <w:p w14:paraId="7B8498B7" w14:textId="0C6E5BC1" w:rsidR="7FF2CFEE" w:rsidRDefault="7FF2CFEE" w:rsidP="3B74D6C2">
            <w:pPr>
              <w:pStyle w:val="TableParagraph"/>
              <w:rPr>
                <w:sz w:val="24"/>
                <w:szCs w:val="24"/>
              </w:rPr>
            </w:pPr>
            <w:r w:rsidRPr="3B74D6C2">
              <w:rPr>
                <w:sz w:val="24"/>
                <w:szCs w:val="24"/>
              </w:rPr>
              <w:t xml:space="preserve"> </w:t>
            </w:r>
            <w:r w:rsidR="7853B5A4" w:rsidRPr="3B74D6C2">
              <w:rPr>
                <w:sz w:val="24"/>
                <w:szCs w:val="24"/>
              </w:rPr>
              <w:t>£400</w:t>
            </w:r>
          </w:p>
        </w:tc>
        <w:tc>
          <w:tcPr>
            <w:tcW w:w="4961" w:type="dxa"/>
          </w:tcPr>
          <w:p w14:paraId="68275175" w14:textId="04D985E6" w:rsidR="3B74D6C2" w:rsidRDefault="3B74D6C2" w:rsidP="3B74D6C2">
            <w:pPr>
              <w:pStyle w:val="TableParagraph"/>
              <w:rPr>
                <w:sz w:val="24"/>
                <w:szCs w:val="24"/>
              </w:rPr>
            </w:pPr>
          </w:p>
        </w:tc>
        <w:tc>
          <w:tcPr>
            <w:tcW w:w="1558" w:type="dxa"/>
          </w:tcPr>
          <w:p w14:paraId="1D036A9A" w14:textId="7CE598DF" w:rsidR="33BA81D5" w:rsidRDefault="33BA81D5" w:rsidP="3B74D6C2">
            <w:pPr>
              <w:pStyle w:val="TableParagraph"/>
              <w:rPr>
                <w:color w:val="0D0D0D" w:themeColor="text1" w:themeTint="F2"/>
              </w:rPr>
            </w:pPr>
            <w:r w:rsidRPr="3B74D6C2">
              <w:rPr>
                <w:color w:val="0D0D0D" w:themeColor="text1" w:themeTint="F2"/>
              </w:rPr>
              <w:t xml:space="preserve"> 8, 10</w:t>
            </w:r>
          </w:p>
        </w:tc>
      </w:tr>
      <w:tr w:rsidR="3B74D6C2" w14:paraId="5CD9F4FE" w14:textId="77777777" w:rsidTr="3B74D6C2">
        <w:trPr>
          <w:trHeight w:val="975"/>
        </w:trPr>
        <w:tc>
          <w:tcPr>
            <w:tcW w:w="3116" w:type="dxa"/>
          </w:tcPr>
          <w:p w14:paraId="13939D86" w14:textId="72601FAC" w:rsidR="1AF54580" w:rsidRDefault="1AF54580" w:rsidP="3B74D6C2">
            <w:pPr>
              <w:pStyle w:val="TableParagraph"/>
              <w:rPr>
                <w:sz w:val="24"/>
                <w:szCs w:val="24"/>
              </w:rPr>
            </w:pPr>
            <w:r w:rsidRPr="3B74D6C2">
              <w:rPr>
                <w:sz w:val="24"/>
                <w:szCs w:val="24"/>
              </w:rPr>
              <w:t xml:space="preserve"> </w:t>
            </w:r>
            <w:r w:rsidR="7853B5A4" w:rsidRPr="3B74D6C2">
              <w:rPr>
                <w:sz w:val="24"/>
                <w:szCs w:val="24"/>
              </w:rPr>
              <w:t>Spare clothing / uniform</w:t>
            </w:r>
          </w:p>
          <w:p w14:paraId="1C3F943F" w14:textId="49905B2F" w:rsidR="3B74D6C2" w:rsidRDefault="3B74D6C2" w:rsidP="3B74D6C2">
            <w:pPr>
              <w:pStyle w:val="TableParagraph"/>
              <w:rPr>
                <w:sz w:val="24"/>
                <w:szCs w:val="24"/>
              </w:rPr>
            </w:pPr>
          </w:p>
          <w:p w14:paraId="5BB239CE" w14:textId="0C679F84" w:rsidR="1AF54580" w:rsidRDefault="1AF54580" w:rsidP="3B74D6C2">
            <w:pPr>
              <w:pStyle w:val="TableParagraph"/>
              <w:rPr>
                <w:sz w:val="24"/>
                <w:szCs w:val="24"/>
              </w:rPr>
            </w:pPr>
            <w:r w:rsidRPr="3B74D6C2">
              <w:rPr>
                <w:sz w:val="24"/>
                <w:szCs w:val="24"/>
              </w:rPr>
              <w:t xml:space="preserve"> </w:t>
            </w:r>
            <w:r w:rsidR="7853B5A4" w:rsidRPr="3B74D6C2">
              <w:rPr>
                <w:sz w:val="24"/>
                <w:szCs w:val="24"/>
              </w:rPr>
              <w:t>£50</w:t>
            </w:r>
          </w:p>
        </w:tc>
        <w:tc>
          <w:tcPr>
            <w:tcW w:w="4961" w:type="dxa"/>
          </w:tcPr>
          <w:p w14:paraId="111557DC" w14:textId="404021C6" w:rsidR="3B74D6C2" w:rsidRDefault="3B74D6C2" w:rsidP="3B74D6C2">
            <w:pPr>
              <w:pStyle w:val="TableParagraph"/>
              <w:rPr>
                <w:rFonts w:ascii="Times New Roman"/>
                <w:sz w:val="24"/>
                <w:szCs w:val="24"/>
              </w:rPr>
            </w:pPr>
          </w:p>
        </w:tc>
        <w:tc>
          <w:tcPr>
            <w:tcW w:w="1558" w:type="dxa"/>
          </w:tcPr>
          <w:p w14:paraId="7BB88D11" w14:textId="102A21B4" w:rsidR="46C6ABCE" w:rsidRDefault="46C6ABCE" w:rsidP="3B74D6C2">
            <w:pPr>
              <w:pStyle w:val="TableParagraph"/>
              <w:rPr>
                <w:color w:val="0D0D0D" w:themeColor="text1" w:themeTint="F2"/>
              </w:rPr>
            </w:pPr>
            <w:r w:rsidRPr="3B74D6C2">
              <w:rPr>
                <w:color w:val="0D0D0D" w:themeColor="text1" w:themeTint="F2"/>
              </w:rPr>
              <w:t xml:space="preserve"> 8, 10</w:t>
            </w:r>
          </w:p>
        </w:tc>
      </w:tr>
      <w:tr w:rsidR="3B74D6C2" w14:paraId="55A27B38" w14:textId="77777777" w:rsidTr="3B74D6C2">
        <w:trPr>
          <w:trHeight w:val="1853"/>
        </w:trPr>
        <w:tc>
          <w:tcPr>
            <w:tcW w:w="3116" w:type="dxa"/>
          </w:tcPr>
          <w:p w14:paraId="3F9B0DD7" w14:textId="2DE14391" w:rsidR="3B74D6C2" w:rsidRDefault="3B74D6C2" w:rsidP="3B74D6C2">
            <w:pPr>
              <w:pStyle w:val="TableParagraph"/>
              <w:spacing w:before="60"/>
              <w:ind w:left="139"/>
              <w:rPr>
                <w:sz w:val="24"/>
                <w:szCs w:val="24"/>
              </w:rPr>
            </w:pPr>
            <w:r w:rsidRPr="3B74D6C2">
              <w:rPr>
                <w:sz w:val="24"/>
                <w:szCs w:val="24"/>
              </w:rPr>
              <w:t>Contingency fund for acute issues</w:t>
            </w:r>
            <w:r w:rsidR="5A6DEF65" w:rsidRPr="3B74D6C2">
              <w:rPr>
                <w:sz w:val="24"/>
                <w:szCs w:val="24"/>
              </w:rPr>
              <w:t>.</w:t>
            </w:r>
          </w:p>
          <w:p w14:paraId="6D4E503C" w14:textId="29FBDCCD" w:rsidR="206F7E17" w:rsidRDefault="206F7E17" w:rsidP="3B74D6C2">
            <w:pPr>
              <w:pStyle w:val="TableParagraph"/>
              <w:spacing w:before="60"/>
              <w:ind w:left="139"/>
              <w:rPr>
                <w:sz w:val="24"/>
                <w:szCs w:val="24"/>
              </w:rPr>
            </w:pPr>
            <w:r w:rsidRPr="3B74D6C2">
              <w:rPr>
                <w:sz w:val="24"/>
                <w:szCs w:val="24"/>
              </w:rPr>
              <w:t>£</w:t>
            </w:r>
            <w:r w:rsidR="4F44F60C" w:rsidRPr="3B74D6C2">
              <w:rPr>
                <w:sz w:val="24"/>
                <w:szCs w:val="24"/>
              </w:rPr>
              <w:t>4,600</w:t>
            </w:r>
          </w:p>
        </w:tc>
        <w:tc>
          <w:tcPr>
            <w:tcW w:w="4961" w:type="dxa"/>
          </w:tcPr>
          <w:p w14:paraId="32232FEB" w14:textId="77777777" w:rsidR="3B74D6C2" w:rsidRDefault="3B74D6C2" w:rsidP="3B74D6C2">
            <w:pPr>
              <w:pStyle w:val="TableParagraph"/>
              <w:rPr>
                <w:rFonts w:ascii="Times New Roman"/>
                <w:sz w:val="24"/>
                <w:szCs w:val="24"/>
              </w:rPr>
            </w:pPr>
          </w:p>
        </w:tc>
        <w:tc>
          <w:tcPr>
            <w:tcW w:w="1558" w:type="dxa"/>
          </w:tcPr>
          <w:p w14:paraId="2BC445AB" w14:textId="77777777" w:rsidR="3B74D6C2" w:rsidRDefault="3B74D6C2" w:rsidP="3B74D6C2">
            <w:pPr>
              <w:pStyle w:val="TableParagraph"/>
              <w:spacing w:before="57"/>
              <w:ind w:left="166"/>
            </w:pPr>
            <w:r w:rsidRPr="3B74D6C2">
              <w:rPr>
                <w:color w:val="0D0D0D" w:themeColor="text1" w:themeTint="F2"/>
              </w:rPr>
              <w:t>As spent.</w:t>
            </w:r>
          </w:p>
        </w:tc>
      </w:tr>
    </w:tbl>
    <w:p w14:paraId="6AF8D702" w14:textId="1586DA3E" w:rsidR="3B74D6C2" w:rsidRDefault="3B74D6C2"/>
    <w:p w14:paraId="2BA226A1" w14:textId="77777777" w:rsidR="003D105F" w:rsidRDefault="003D105F">
      <w:pPr>
        <w:pStyle w:val="TableParagraph"/>
        <w:sectPr w:rsidR="003D105F">
          <w:headerReference w:type="default" r:id="rId24"/>
          <w:type w:val="continuous"/>
          <w:pgSz w:w="11910" w:h="16840"/>
          <w:pgMar w:top="1100" w:right="992" w:bottom="960" w:left="992" w:header="0" w:footer="779" w:gutter="0"/>
          <w:cols w:space="720"/>
        </w:sectPr>
      </w:pPr>
    </w:p>
    <w:p w14:paraId="2DBF0D7D" w14:textId="77777777" w:rsidR="003D105F" w:rsidRDefault="003D105F">
      <w:pPr>
        <w:pStyle w:val="BodyText"/>
        <w:spacing w:before="316"/>
        <w:rPr>
          <w:sz w:val="28"/>
        </w:rPr>
      </w:pPr>
    </w:p>
    <w:p w14:paraId="3F9563F4" w14:textId="654F7218" w:rsidR="003D105F" w:rsidRDefault="3B74D6C2" w:rsidP="3B74D6C2">
      <w:pPr>
        <w:ind w:left="140"/>
        <w:rPr>
          <w:rFonts w:ascii="Arial" w:hAnsi="Arial"/>
          <w:b/>
          <w:bCs/>
          <w:color w:val="00AF50"/>
          <w:sz w:val="28"/>
          <w:szCs w:val="28"/>
        </w:rPr>
      </w:pPr>
      <w:r w:rsidRPr="3B74D6C2">
        <w:rPr>
          <w:rFonts w:ascii="Arial" w:hAnsi="Arial"/>
          <w:b/>
          <w:bCs/>
          <w:color w:val="00AF50"/>
          <w:sz w:val="28"/>
          <w:szCs w:val="28"/>
        </w:rPr>
        <w:t>Total</w:t>
      </w:r>
      <w:r w:rsidRPr="3B74D6C2">
        <w:rPr>
          <w:rFonts w:ascii="Arial" w:hAnsi="Arial"/>
          <w:b/>
          <w:bCs/>
          <w:color w:val="00AF50"/>
          <w:spacing w:val="-2"/>
          <w:sz w:val="28"/>
          <w:szCs w:val="28"/>
        </w:rPr>
        <w:t xml:space="preserve"> </w:t>
      </w:r>
      <w:r w:rsidRPr="3B74D6C2">
        <w:rPr>
          <w:rFonts w:ascii="Arial" w:hAnsi="Arial"/>
          <w:b/>
          <w:bCs/>
          <w:color w:val="00AF50"/>
          <w:sz w:val="28"/>
          <w:szCs w:val="28"/>
        </w:rPr>
        <w:t>budgeted</w:t>
      </w:r>
      <w:r w:rsidRPr="3B74D6C2">
        <w:rPr>
          <w:rFonts w:ascii="Arial" w:hAnsi="Arial"/>
          <w:b/>
          <w:bCs/>
          <w:color w:val="00AF50"/>
          <w:spacing w:val="-5"/>
          <w:sz w:val="28"/>
          <w:szCs w:val="28"/>
        </w:rPr>
        <w:t xml:space="preserve"> </w:t>
      </w:r>
      <w:r w:rsidRPr="3B74D6C2">
        <w:rPr>
          <w:rFonts w:ascii="Arial" w:hAnsi="Arial"/>
          <w:b/>
          <w:bCs/>
          <w:color w:val="00AF50"/>
          <w:sz w:val="28"/>
          <w:szCs w:val="28"/>
        </w:rPr>
        <w:t>cost:</w:t>
      </w:r>
      <w:r w:rsidRPr="3B74D6C2">
        <w:rPr>
          <w:rFonts w:ascii="Arial" w:hAnsi="Arial"/>
          <w:b/>
          <w:bCs/>
          <w:color w:val="00AF50"/>
          <w:spacing w:val="-5"/>
          <w:sz w:val="28"/>
          <w:szCs w:val="28"/>
        </w:rPr>
        <w:t xml:space="preserve"> </w:t>
      </w:r>
      <w:r w:rsidRPr="3B74D6C2">
        <w:rPr>
          <w:rFonts w:ascii="Arial" w:hAnsi="Arial"/>
          <w:b/>
          <w:bCs/>
          <w:color w:val="00AF50"/>
          <w:sz w:val="28"/>
          <w:szCs w:val="28"/>
        </w:rPr>
        <w:t>£</w:t>
      </w:r>
      <w:r w:rsidR="58F12AD1" w:rsidRPr="3B74D6C2">
        <w:rPr>
          <w:rFonts w:ascii="Arial" w:hAnsi="Arial"/>
          <w:b/>
          <w:bCs/>
          <w:color w:val="00AF50"/>
          <w:sz w:val="28"/>
          <w:szCs w:val="28"/>
        </w:rPr>
        <w:t>86</w:t>
      </w:r>
      <w:r w:rsidR="6AB43EF5" w:rsidRPr="3B74D6C2">
        <w:rPr>
          <w:rFonts w:ascii="Arial" w:hAnsi="Arial"/>
          <w:b/>
          <w:bCs/>
          <w:color w:val="00AF50"/>
          <w:sz w:val="28"/>
          <w:szCs w:val="28"/>
        </w:rPr>
        <w:t>,</w:t>
      </w:r>
      <w:r w:rsidR="1639A95C" w:rsidRPr="3B74D6C2">
        <w:rPr>
          <w:rFonts w:ascii="Arial" w:hAnsi="Arial"/>
          <w:b/>
          <w:bCs/>
          <w:color w:val="00AF50"/>
          <w:sz w:val="28"/>
          <w:szCs w:val="28"/>
        </w:rPr>
        <w:t>1</w:t>
      </w:r>
      <w:r w:rsidR="6AB43EF5" w:rsidRPr="3B74D6C2">
        <w:rPr>
          <w:rFonts w:ascii="Arial" w:hAnsi="Arial"/>
          <w:b/>
          <w:bCs/>
          <w:color w:val="00AF50"/>
          <w:sz w:val="28"/>
          <w:szCs w:val="28"/>
        </w:rPr>
        <w:t>83</w:t>
      </w:r>
    </w:p>
    <w:p w14:paraId="6B62F1B3" w14:textId="77777777" w:rsidR="003D105F" w:rsidRDefault="003D105F">
      <w:pPr>
        <w:rPr>
          <w:rFonts w:ascii="Arial" w:hAnsi="Arial"/>
          <w:b/>
          <w:sz w:val="28"/>
        </w:rPr>
        <w:sectPr w:rsidR="003D105F">
          <w:headerReference w:type="default" r:id="rId25"/>
          <w:type w:val="continuous"/>
          <w:pgSz w:w="11910" w:h="16840"/>
          <w:pgMar w:top="1100" w:right="992" w:bottom="960" w:left="992" w:header="0" w:footer="779" w:gutter="0"/>
          <w:cols w:space="720"/>
        </w:sectPr>
      </w:pPr>
    </w:p>
    <w:p w14:paraId="73A0F76A" w14:textId="77777777" w:rsidR="003D105F" w:rsidRDefault="008C1AD8">
      <w:pPr>
        <w:pStyle w:val="Heading1"/>
      </w:pPr>
      <w:r>
        <w:rPr>
          <w:color w:val="00AF50"/>
        </w:rPr>
        <w:t>Part</w:t>
      </w:r>
      <w:r>
        <w:rPr>
          <w:color w:val="00AF50"/>
          <w:spacing w:val="-5"/>
        </w:rPr>
        <w:t xml:space="preserve"> </w:t>
      </w:r>
      <w:r>
        <w:rPr>
          <w:color w:val="00AF50"/>
        </w:rPr>
        <w:t>B:</w:t>
      </w:r>
      <w:r>
        <w:rPr>
          <w:color w:val="00AF50"/>
          <w:spacing w:val="-5"/>
        </w:rPr>
        <w:t xml:space="preserve"> </w:t>
      </w:r>
      <w:r>
        <w:rPr>
          <w:color w:val="00AF50"/>
        </w:rPr>
        <w:t>Review</w:t>
      </w:r>
      <w:r>
        <w:rPr>
          <w:color w:val="00AF50"/>
          <w:spacing w:val="-2"/>
        </w:rPr>
        <w:t xml:space="preserve"> </w:t>
      </w:r>
      <w:r>
        <w:rPr>
          <w:color w:val="00AF50"/>
        </w:rPr>
        <w:t>of</w:t>
      </w:r>
      <w:r>
        <w:rPr>
          <w:color w:val="00AF50"/>
          <w:spacing w:val="-7"/>
        </w:rPr>
        <w:t xml:space="preserve"> </w:t>
      </w:r>
      <w:r>
        <w:rPr>
          <w:color w:val="00AF50"/>
        </w:rPr>
        <w:t>outcomes</w:t>
      </w:r>
      <w:r>
        <w:rPr>
          <w:color w:val="00AF50"/>
          <w:spacing w:val="-5"/>
        </w:rPr>
        <w:t xml:space="preserve"> </w:t>
      </w:r>
      <w:r>
        <w:rPr>
          <w:color w:val="00AF50"/>
        </w:rPr>
        <w:t>in</w:t>
      </w:r>
      <w:r>
        <w:rPr>
          <w:color w:val="00AF50"/>
          <w:spacing w:val="-4"/>
        </w:rPr>
        <w:t xml:space="preserve"> </w:t>
      </w:r>
      <w:r>
        <w:rPr>
          <w:color w:val="00AF50"/>
        </w:rPr>
        <w:t>the</w:t>
      </w:r>
      <w:r>
        <w:rPr>
          <w:color w:val="00AF50"/>
          <w:spacing w:val="-8"/>
        </w:rPr>
        <w:t xml:space="preserve"> </w:t>
      </w:r>
      <w:r>
        <w:rPr>
          <w:color w:val="00AF50"/>
        </w:rPr>
        <w:t>previous</w:t>
      </w:r>
      <w:r>
        <w:rPr>
          <w:color w:val="00AF50"/>
          <w:spacing w:val="-5"/>
        </w:rPr>
        <w:t xml:space="preserve"> </w:t>
      </w:r>
      <w:r>
        <w:rPr>
          <w:color w:val="00AF50"/>
        </w:rPr>
        <w:t xml:space="preserve">academic </w:t>
      </w:r>
      <w:r>
        <w:rPr>
          <w:color w:val="00AF50"/>
          <w:spacing w:val="-4"/>
        </w:rPr>
        <w:t>year</w:t>
      </w:r>
    </w:p>
    <w:p w14:paraId="02F2C34E" w14:textId="77777777" w:rsidR="003D105F" w:rsidRDefault="003D105F">
      <w:pPr>
        <w:pStyle w:val="BodyText"/>
        <w:spacing w:before="67"/>
        <w:rPr>
          <w:rFonts w:ascii="Arial"/>
          <w:b/>
          <w:sz w:val="36"/>
        </w:rPr>
      </w:pPr>
    </w:p>
    <w:p w14:paraId="58683FCB" w14:textId="77777777" w:rsidR="003D105F" w:rsidRDefault="008C1AD8">
      <w:pPr>
        <w:spacing w:before="1"/>
        <w:ind w:left="140"/>
        <w:rPr>
          <w:rFonts w:ascii="Arial"/>
          <w:b/>
          <w:sz w:val="32"/>
        </w:rPr>
      </w:pPr>
      <w:r>
        <w:rPr>
          <w:rFonts w:ascii="Arial"/>
          <w:b/>
          <w:color w:val="00AF50"/>
          <w:sz w:val="32"/>
        </w:rPr>
        <w:t>Pupil</w:t>
      </w:r>
      <w:r>
        <w:rPr>
          <w:rFonts w:ascii="Arial"/>
          <w:b/>
          <w:color w:val="00AF50"/>
          <w:spacing w:val="-14"/>
          <w:sz w:val="32"/>
        </w:rPr>
        <w:t xml:space="preserve"> </w:t>
      </w:r>
      <w:r>
        <w:rPr>
          <w:rFonts w:ascii="Arial"/>
          <w:b/>
          <w:color w:val="00AF50"/>
          <w:sz w:val="32"/>
        </w:rPr>
        <w:t>premium</w:t>
      </w:r>
      <w:r>
        <w:rPr>
          <w:rFonts w:ascii="Arial"/>
          <w:b/>
          <w:color w:val="00AF50"/>
          <w:spacing w:val="-12"/>
          <w:sz w:val="32"/>
        </w:rPr>
        <w:t xml:space="preserve"> </w:t>
      </w:r>
      <w:r>
        <w:rPr>
          <w:rFonts w:ascii="Arial"/>
          <w:b/>
          <w:color w:val="00AF50"/>
          <w:sz w:val="32"/>
        </w:rPr>
        <w:t>strategy</w:t>
      </w:r>
      <w:r>
        <w:rPr>
          <w:rFonts w:ascii="Arial"/>
          <w:b/>
          <w:color w:val="00AF50"/>
          <w:spacing w:val="-16"/>
          <w:sz w:val="32"/>
        </w:rPr>
        <w:t xml:space="preserve"> </w:t>
      </w:r>
      <w:r>
        <w:rPr>
          <w:rFonts w:ascii="Arial"/>
          <w:b/>
          <w:color w:val="00AF50"/>
          <w:spacing w:val="-2"/>
          <w:sz w:val="32"/>
        </w:rPr>
        <w:t>outcomes</w:t>
      </w:r>
    </w:p>
    <w:p w14:paraId="3CE3F8B9" w14:textId="657DF95A" w:rsidR="003D105F" w:rsidRDefault="3B74D6C2">
      <w:pPr>
        <w:pStyle w:val="BodyText"/>
        <w:spacing w:before="244" w:line="288" w:lineRule="auto"/>
        <w:ind w:left="140" w:right="280"/>
      </w:pPr>
      <w:r>
        <w:rPr>
          <w:color w:val="0D0D0D"/>
        </w:rPr>
        <w:t>This</w:t>
      </w:r>
      <w:r>
        <w:rPr>
          <w:color w:val="0D0D0D"/>
          <w:spacing w:val="-5"/>
        </w:rPr>
        <w:t xml:space="preserve"> </w:t>
      </w:r>
      <w:r>
        <w:rPr>
          <w:color w:val="0D0D0D"/>
        </w:rPr>
        <w:t>details</w:t>
      </w:r>
      <w:r>
        <w:rPr>
          <w:color w:val="0D0D0D"/>
          <w:spacing w:val="-2"/>
        </w:rPr>
        <w:t xml:space="preserve"> </w:t>
      </w:r>
      <w:r>
        <w:rPr>
          <w:color w:val="0D0D0D"/>
        </w:rPr>
        <w:t>the</w:t>
      </w:r>
      <w:r>
        <w:rPr>
          <w:color w:val="0D0D0D"/>
          <w:spacing w:val="-4"/>
        </w:rPr>
        <w:t xml:space="preserve"> </w:t>
      </w:r>
      <w:r>
        <w:rPr>
          <w:color w:val="0D0D0D"/>
        </w:rPr>
        <w:t>impact</w:t>
      </w:r>
      <w:r>
        <w:rPr>
          <w:color w:val="0D0D0D"/>
          <w:spacing w:val="-4"/>
        </w:rPr>
        <w:t xml:space="preserve"> </w:t>
      </w:r>
      <w:r>
        <w:rPr>
          <w:color w:val="0D0D0D"/>
        </w:rPr>
        <w:t>that</w:t>
      </w:r>
      <w:r>
        <w:rPr>
          <w:color w:val="0D0D0D"/>
          <w:spacing w:val="-4"/>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3"/>
        </w:rPr>
        <w:t xml:space="preserve"> </w:t>
      </w:r>
      <w:r>
        <w:rPr>
          <w:color w:val="0D0D0D"/>
        </w:rPr>
        <w:t>activity</w:t>
      </w:r>
      <w:r>
        <w:rPr>
          <w:color w:val="0D0D0D"/>
          <w:spacing w:val="-5"/>
        </w:rPr>
        <w:t xml:space="preserve"> </w:t>
      </w:r>
      <w:r>
        <w:rPr>
          <w:color w:val="0D0D0D"/>
        </w:rPr>
        <w:t>had</w:t>
      </w:r>
      <w:r>
        <w:rPr>
          <w:color w:val="0D0D0D"/>
          <w:spacing w:val="-2"/>
        </w:rPr>
        <w:t xml:space="preserve"> </w:t>
      </w:r>
      <w:r>
        <w:rPr>
          <w:color w:val="0D0D0D"/>
        </w:rPr>
        <w:t>on</w:t>
      </w:r>
      <w:r>
        <w:rPr>
          <w:color w:val="0D0D0D"/>
          <w:spacing w:val="-2"/>
        </w:rPr>
        <w:t xml:space="preserve"> </w:t>
      </w:r>
      <w:r>
        <w:rPr>
          <w:color w:val="0D0D0D"/>
        </w:rPr>
        <w:t>pupils</w:t>
      </w:r>
      <w:r>
        <w:rPr>
          <w:color w:val="0D0D0D"/>
          <w:spacing w:val="-2"/>
        </w:rPr>
        <w:t xml:space="preserve"> </w:t>
      </w:r>
      <w:r>
        <w:rPr>
          <w:color w:val="0D0D0D"/>
        </w:rPr>
        <w:t>in</w:t>
      </w:r>
      <w:r>
        <w:rPr>
          <w:color w:val="0D0D0D"/>
          <w:spacing w:val="-2"/>
        </w:rPr>
        <w:t xml:space="preserve"> </w:t>
      </w:r>
      <w:r>
        <w:rPr>
          <w:color w:val="0D0D0D"/>
        </w:rPr>
        <w:t>the 202</w:t>
      </w:r>
      <w:r w:rsidR="781209EB">
        <w:rPr>
          <w:color w:val="0D0D0D"/>
        </w:rPr>
        <w:t>4</w:t>
      </w:r>
      <w:r>
        <w:rPr>
          <w:color w:val="0D0D0D"/>
        </w:rPr>
        <w:t>-2</w:t>
      </w:r>
      <w:r w:rsidR="0E75BDC6">
        <w:rPr>
          <w:color w:val="0D0D0D"/>
        </w:rPr>
        <w:t>5</w:t>
      </w:r>
      <w:r>
        <w:rPr>
          <w:color w:val="0D0D0D"/>
        </w:rPr>
        <w:t xml:space="preserve"> academic year.</w:t>
      </w:r>
    </w:p>
    <w:p w14:paraId="041414FC" w14:textId="77777777" w:rsidR="003D105F" w:rsidRDefault="008C1AD8">
      <w:pPr>
        <w:pStyle w:val="BodyText"/>
        <w:spacing w:before="240" w:line="288" w:lineRule="auto"/>
        <w:ind w:left="140" w:right="467"/>
        <w:jc w:val="both"/>
      </w:pPr>
      <w:r>
        <w:rPr>
          <w:color w:val="0D0D0D"/>
        </w:rPr>
        <w:t>The</w:t>
      </w:r>
      <w:r>
        <w:rPr>
          <w:color w:val="0D0D0D"/>
          <w:spacing w:val="-3"/>
        </w:rPr>
        <w:t xml:space="preserve"> </w:t>
      </w:r>
      <w:r>
        <w:rPr>
          <w:color w:val="0D0D0D"/>
        </w:rPr>
        <w:t>pupil</w:t>
      </w:r>
      <w:r>
        <w:rPr>
          <w:color w:val="0D0D0D"/>
          <w:spacing w:val="-4"/>
        </w:rPr>
        <w:t xml:space="preserve"> </w:t>
      </w:r>
      <w:r>
        <w:rPr>
          <w:color w:val="0D0D0D"/>
        </w:rPr>
        <w:t>premium was</w:t>
      </w:r>
      <w:r>
        <w:rPr>
          <w:color w:val="0D0D0D"/>
          <w:spacing w:val="-3"/>
        </w:rPr>
        <w:t xml:space="preserve"> </w:t>
      </w:r>
      <w:r>
        <w:rPr>
          <w:color w:val="0D0D0D"/>
        </w:rPr>
        <w:t>spent</w:t>
      </w:r>
      <w:r>
        <w:rPr>
          <w:color w:val="0D0D0D"/>
          <w:spacing w:val="-3"/>
        </w:rPr>
        <w:t xml:space="preserve"> </w:t>
      </w:r>
      <w:r>
        <w:rPr>
          <w:color w:val="0D0D0D"/>
        </w:rPr>
        <w:t>in</w:t>
      </w:r>
      <w:r>
        <w:rPr>
          <w:color w:val="0D0D0D"/>
          <w:spacing w:val="-3"/>
        </w:rPr>
        <w:t xml:space="preserve"> </w:t>
      </w:r>
      <w:r>
        <w:rPr>
          <w:color w:val="0D0D0D"/>
        </w:rPr>
        <w:t>line</w:t>
      </w:r>
      <w:r>
        <w:rPr>
          <w:color w:val="0D0D0D"/>
          <w:spacing w:val="-5"/>
        </w:rPr>
        <w:t xml:space="preserve"> </w:t>
      </w:r>
      <w:r>
        <w:rPr>
          <w:color w:val="0D0D0D"/>
        </w:rPr>
        <w:t>with</w:t>
      </w:r>
      <w:r>
        <w:rPr>
          <w:color w:val="0D0D0D"/>
          <w:spacing w:val="-3"/>
        </w:rPr>
        <w:t xml:space="preserve"> </w:t>
      </w:r>
      <w:r>
        <w:rPr>
          <w:color w:val="0D0D0D"/>
        </w:rPr>
        <w:t>the</w:t>
      </w:r>
      <w:r>
        <w:rPr>
          <w:color w:val="0D0D0D"/>
          <w:spacing w:val="-2"/>
        </w:rPr>
        <w:t xml:space="preserve"> </w:t>
      </w:r>
      <w:r>
        <w:rPr>
          <w:color w:val="0D0D0D"/>
        </w:rPr>
        <w:t>previous</w:t>
      </w:r>
      <w:r>
        <w:rPr>
          <w:color w:val="0D0D0D"/>
          <w:spacing w:val="-3"/>
        </w:rPr>
        <w:t xml:space="preserve"> </w:t>
      </w:r>
      <w:r>
        <w:rPr>
          <w:color w:val="0D0D0D"/>
        </w:rPr>
        <w:t>year’s</w:t>
      </w:r>
      <w:r>
        <w:rPr>
          <w:color w:val="0D0D0D"/>
          <w:spacing w:val="-3"/>
        </w:rPr>
        <w:t xml:space="preserve"> </w:t>
      </w:r>
      <w:r>
        <w:rPr>
          <w:color w:val="0D0D0D"/>
        </w:rPr>
        <w:t>plan.</w:t>
      </w:r>
      <w:r>
        <w:rPr>
          <w:color w:val="0D0D0D"/>
          <w:spacing w:val="-5"/>
        </w:rPr>
        <w:t xml:space="preserve"> </w:t>
      </w:r>
      <w:r>
        <w:rPr>
          <w:color w:val="0D0D0D"/>
        </w:rPr>
        <w:t>This</w:t>
      </w:r>
      <w:r>
        <w:rPr>
          <w:color w:val="0D0D0D"/>
          <w:spacing w:val="-3"/>
        </w:rPr>
        <w:t xml:space="preserve"> </w:t>
      </w:r>
      <w:r>
        <w:rPr>
          <w:color w:val="0D0D0D"/>
        </w:rPr>
        <w:t>had</w:t>
      </w:r>
      <w:r>
        <w:rPr>
          <w:color w:val="0D0D0D"/>
          <w:spacing w:val="-3"/>
        </w:rPr>
        <w:t xml:space="preserve"> </w:t>
      </w:r>
      <w:r>
        <w:rPr>
          <w:color w:val="0D0D0D"/>
        </w:rPr>
        <w:t>a</w:t>
      </w:r>
      <w:r>
        <w:rPr>
          <w:color w:val="0D0D0D"/>
          <w:spacing w:val="-2"/>
        </w:rPr>
        <w:t xml:space="preserve"> </w:t>
      </w:r>
      <w:r>
        <w:rPr>
          <w:color w:val="0D0D0D"/>
        </w:rPr>
        <w:t>significant positive impact on many</w:t>
      </w:r>
      <w:r>
        <w:rPr>
          <w:color w:val="0D0D0D"/>
          <w:spacing w:val="-1"/>
        </w:rPr>
        <w:t xml:space="preserve"> </w:t>
      </w:r>
      <w:r>
        <w:rPr>
          <w:color w:val="0D0D0D"/>
        </w:rPr>
        <w:t>children in terms of their well-being and catering for</w:t>
      </w:r>
      <w:r>
        <w:rPr>
          <w:color w:val="0D0D0D"/>
          <w:spacing w:val="-1"/>
        </w:rPr>
        <w:t xml:space="preserve"> </w:t>
      </w:r>
      <w:r>
        <w:rPr>
          <w:color w:val="0D0D0D"/>
        </w:rPr>
        <w:t>their wider social emotional needs. In terms of academic outcomes, see the % figures below.</w:t>
      </w:r>
    </w:p>
    <w:p w14:paraId="08ACBB8E" w14:textId="77777777" w:rsidR="003D105F" w:rsidRDefault="008C1AD8">
      <w:pPr>
        <w:spacing w:before="238" w:line="288" w:lineRule="auto"/>
        <w:ind w:left="140" w:right="307"/>
        <w:rPr>
          <w:rFonts w:ascii="Arial"/>
          <w:i/>
          <w:sz w:val="24"/>
        </w:rPr>
      </w:pPr>
      <w:r>
        <w:rPr>
          <w:rFonts w:ascii="Arial"/>
          <w:i/>
          <w:color w:val="0D0D0D"/>
          <w:sz w:val="24"/>
        </w:rPr>
        <w:t>Please bear in mind that these groups are less than the 10 children required for them to be</w:t>
      </w:r>
      <w:r>
        <w:rPr>
          <w:rFonts w:ascii="Arial"/>
          <w:i/>
          <w:color w:val="0D0D0D"/>
          <w:spacing w:val="-2"/>
          <w:sz w:val="24"/>
        </w:rPr>
        <w:t xml:space="preserve"> </w:t>
      </w:r>
      <w:r>
        <w:rPr>
          <w:rFonts w:ascii="Arial"/>
          <w:i/>
          <w:color w:val="0D0D0D"/>
          <w:sz w:val="24"/>
        </w:rPr>
        <w:t>statistically</w:t>
      </w:r>
      <w:r>
        <w:rPr>
          <w:rFonts w:ascii="Arial"/>
          <w:i/>
          <w:color w:val="0D0D0D"/>
          <w:spacing w:val="-2"/>
          <w:sz w:val="24"/>
        </w:rPr>
        <w:t xml:space="preserve"> </w:t>
      </w:r>
      <w:r>
        <w:rPr>
          <w:rFonts w:ascii="Arial"/>
          <w:i/>
          <w:color w:val="0D0D0D"/>
          <w:sz w:val="24"/>
        </w:rPr>
        <w:t>significant,</w:t>
      </w:r>
      <w:r>
        <w:rPr>
          <w:rFonts w:ascii="Arial"/>
          <w:i/>
          <w:color w:val="0D0D0D"/>
          <w:spacing w:val="-2"/>
          <w:sz w:val="24"/>
        </w:rPr>
        <w:t xml:space="preserve"> </w:t>
      </w:r>
      <w:r>
        <w:rPr>
          <w:rFonts w:ascii="Arial"/>
          <w:i/>
          <w:color w:val="0D0D0D"/>
          <w:sz w:val="24"/>
        </w:rPr>
        <w:t>and</w:t>
      </w:r>
      <w:r>
        <w:rPr>
          <w:rFonts w:ascii="Arial"/>
          <w:i/>
          <w:color w:val="0D0D0D"/>
          <w:spacing w:val="-4"/>
          <w:sz w:val="24"/>
        </w:rPr>
        <w:t xml:space="preserve"> </w:t>
      </w:r>
      <w:r>
        <w:rPr>
          <w:rFonts w:ascii="Arial"/>
          <w:i/>
          <w:color w:val="0D0D0D"/>
          <w:sz w:val="24"/>
        </w:rPr>
        <w:t>that</w:t>
      </w:r>
      <w:r>
        <w:rPr>
          <w:rFonts w:ascii="Arial"/>
          <w:i/>
          <w:color w:val="0D0D0D"/>
          <w:spacing w:val="-2"/>
          <w:sz w:val="24"/>
        </w:rPr>
        <w:t xml:space="preserve"> </w:t>
      </w:r>
      <w:r>
        <w:rPr>
          <w:rFonts w:ascii="Arial"/>
          <w:i/>
          <w:color w:val="0D0D0D"/>
          <w:sz w:val="24"/>
        </w:rPr>
        <w:t>other</w:t>
      </w:r>
      <w:r>
        <w:rPr>
          <w:rFonts w:ascii="Arial"/>
          <w:i/>
          <w:color w:val="0D0D0D"/>
          <w:spacing w:val="-5"/>
          <w:sz w:val="24"/>
        </w:rPr>
        <w:t xml:space="preserve"> </w:t>
      </w:r>
      <w:r>
        <w:rPr>
          <w:rFonts w:ascii="Arial"/>
          <w:i/>
          <w:color w:val="0D0D0D"/>
          <w:sz w:val="24"/>
        </w:rPr>
        <w:t>wider</w:t>
      </w:r>
      <w:r>
        <w:rPr>
          <w:rFonts w:ascii="Arial"/>
          <w:i/>
          <w:color w:val="0D0D0D"/>
          <w:spacing w:val="-6"/>
          <w:sz w:val="24"/>
        </w:rPr>
        <w:t xml:space="preserve"> </w:t>
      </w:r>
      <w:r>
        <w:rPr>
          <w:rFonts w:ascii="Arial"/>
          <w:i/>
          <w:color w:val="0D0D0D"/>
          <w:sz w:val="24"/>
        </w:rPr>
        <w:t>needs</w:t>
      </w:r>
      <w:r>
        <w:rPr>
          <w:rFonts w:ascii="Arial"/>
          <w:i/>
          <w:color w:val="0D0D0D"/>
          <w:spacing w:val="-2"/>
          <w:sz w:val="24"/>
        </w:rPr>
        <w:t xml:space="preserve"> </w:t>
      </w:r>
      <w:r>
        <w:rPr>
          <w:rFonts w:ascii="Arial"/>
          <w:i/>
          <w:color w:val="0D0D0D"/>
          <w:sz w:val="24"/>
        </w:rPr>
        <w:t>such</w:t>
      </w:r>
      <w:r>
        <w:rPr>
          <w:rFonts w:ascii="Arial"/>
          <w:i/>
          <w:color w:val="0D0D0D"/>
          <w:spacing w:val="-2"/>
          <w:sz w:val="24"/>
        </w:rPr>
        <w:t xml:space="preserve"> </w:t>
      </w:r>
      <w:r>
        <w:rPr>
          <w:rFonts w:ascii="Arial"/>
          <w:i/>
          <w:color w:val="0D0D0D"/>
          <w:sz w:val="24"/>
        </w:rPr>
        <w:t>as</w:t>
      </w:r>
      <w:r>
        <w:rPr>
          <w:rFonts w:ascii="Arial"/>
          <w:i/>
          <w:color w:val="0D0D0D"/>
          <w:spacing w:val="-4"/>
          <w:sz w:val="24"/>
        </w:rPr>
        <w:t xml:space="preserve"> </w:t>
      </w:r>
      <w:r>
        <w:rPr>
          <w:rFonts w:ascii="Arial"/>
          <w:i/>
          <w:color w:val="0D0D0D"/>
          <w:sz w:val="24"/>
        </w:rPr>
        <w:t>Special</w:t>
      </w:r>
      <w:r>
        <w:rPr>
          <w:rFonts w:ascii="Arial"/>
          <w:i/>
          <w:color w:val="0D0D0D"/>
          <w:spacing w:val="-2"/>
          <w:sz w:val="24"/>
        </w:rPr>
        <w:t xml:space="preserve"> </w:t>
      </w:r>
      <w:r>
        <w:rPr>
          <w:rFonts w:ascii="Arial"/>
          <w:i/>
          <w:color w:val="0D0D0D"/>
          <w:sz w:val="24"/>
        </w:rPr>
        <w:t>Educational</w:t>
      </w:r>
      <w:r>
        <w:rPr>
          <w:rFonts w:ascii="Arial"/>
          <w:i/>
          <w:color w:val="0D0D0D"/>
          <w:spacing w:val="-2"/>
          <w:sz w:val="24"/>
        </w:rPr>
        <w:t xml:space="preserve"> </w:t>
      </w:r>
      <w:r>
        <w:rPr>
          <w:rFonts w:ascii="Arial"/>
          <w:i/>
          <w:color w:val="0D0D0D"/>
          <w:sz w:val="24"/>
        </w:rPr>
        <w:t>Needs may also affect individual results. Because of this the children, their level of need and their outcomes vary cohort to cohort.</w:t>
      </w:r>
    </w:p>
    <w:p w14:paraId="01D0FD22" w14:textId="77777777" w:rsidR="003D105F" w:rsidRDefault="008C1AD8">
      <w:pPr>
        <w:pStyle w:val="BodyText"/>
        <w:spacing w:before="243" w:line="288" w:lineRule="auto"/>
        <w:ind w:left="140" w:right="280"/>
      </w:pPr>
      <w:r>
        <w:rPr>
          <w:color w:val="0D0D0D"/>
        </w:rPr>
        <w:t>We ensure that all our PP children have additional targets/interventions beyond those of the</w:t>
      </w:r>
      <w:r>
        <w:rPr>
          <w:color w:val="0D0D0D"/>
          <w:spacing w:val="-1"/>
        </w:rPr>
        <w:t xml:space="preserve"> </w:t>
      </w:r>
      <w:r>
        <w:rPr>
          <w:color w:val="0D0D0D"/>
        </w:rPr>
        <w:t>rest</w:t>
      </w:r>
      <w:r>
        <w:rPr>
          <w:color w:val="0D0D0D"/>
          <w:spacing w:val="-3"/>
        </w:rPr>
        <w:t xml:space="preserve"> </w:t>
      </w:r>
      <w:r>
        <w:rPr>
          <w:color w:val="0D0D0D"/>
        </w:rPr>
        <w:t>of</w:t>
      </w:r>
      <w:r>
        <w:rPr>
          <w:color w:val="0D0D0D"/>
          <w:spacing w:val="-1"/>
        </w:rPr>
        <w:t xml:space="preserve"> </w:t>
      </w:r>
      <w:r>
        <w:rPr>
          <w:color w:val="0D0D0D"/>
        </w:rPr>
        <w:t>the</w:t>
      </w:r>
      <w:r>
        <w:rPr>
          <w:color w:val="0D0D0D"/>
          <w:spacing w:val="-3"/>
        </w:rPr>
        <w:t xml:space="preserve"> </w:t>
      </w:r>
      <w:r>
        <w:rPr>
          <w:color w:val="0D0D0D"/>
        </w:rPr>
        <w:t>class,</w:t>
      </w:r>
      <w:r>
        <w:rPr>
          <w:color w:val="0D0D0D"/>
          <w:spacing w:val="-3"/>
        </w:rPr>
        <w:t xml:space="preserve"> </w:t>
      </w:r>
      <w:r>
        <w:rPr>
          <w:color w:val="0D0D0D"/>
        </w:rPr>
        <w:t>and</w:t>
      </w:r>
      <w:r>
        <w:rPr>
          <w:color w:val="0D0D0D"/>
          <w:spacing w:val="-1"/>
        </w:rPr>
        <w:t xml:space="preserve"> </w:t>
      </w:r>
      <w:r>
        <w:rPr>
          <w:color w:val="0D0D0D"/>
        </w:rPr>
        <w:t>track</w:t>
      </w:r>
      <w:r>
        <w:rPr>
          <w:color w:val="0D0D0D"/>
          <w:spacing w:val="-3"/>
        </w:rPr>
        <w:t xml:space="preserve"> </w:t>
      </w:r>
      <w:r>
        <w:rPr>
          <w:color w:val="0D0D0D"/>
        </w:rPr>
        <w:t>them closely</w:t>
      </w:r>
      <w:r>
        <w:rPr>
          <w:color w:val="0D0D0D"/>
          <w:spacing w:val="-4"/>
        </w:rPr>
        <w:t xml:space="preserve"> </w:t>
      </w:r>
      <w:r>
        <w:rPr>
          <w:color w:val="0D0D0D"/>
        </w:rPr>
        <w:t>to</w:t>
      </w:r>
      <w:r>
        <w:rPr>
          <w:color w:val="0D0D0D"/>
          <w:spacing w:val="-1"/>
        </w:rPr>
        <w:t xml:space="preserve"> </w:t>
      </w:r>
      <w:r>
        <w:rPr>
          <w:color w:val="0D0D0D"/>
        </w:rPr>
        <w:t>ensure</w:t>
      </w:r>
      <w:r>
        <w:rPr>
          <w:color w:val="0D0D0D"/>
          <w:spacing w:val="-1"/>
        </w:rPr>
        <w:t xml:space="preserve"> </w:t>
      </w:r>
      <w:r>
        <w:rPr>
          <w:color w:val="0D0D0D"/>
        </w:rPr>
        <w:t>that</w:t>
      </w:r>
      <w:r>
        <w:rPr>
          <w:color w:val="0D0D0D"/>
          <w:spacing w:val="-3"/>
        </w:rPr>
        <w:t xml:space="preserve"> </w:t>
      </w:r>
      <w:r>
        <w:rPr>
          <w:color w:val="0D0D0D"/>
        </w:rPr>
        <w:t>they</w:t>
      </w:r>
      <w:r>
        <w:rPr>
          <w:color w:val="0D0D0D"/>
          <w:spacing w:val="-4"/>
        </w:rPr>
        <w:t xml:space="preserve"> </w:t>
      </w:r>
      <w:r>
        <w:rPr>
          <w:color w:val="0D0D0D"/>
        </w:rPr>
        <w:t>are</w:t>
      </w:r>
      <w:r>
        <w:rPr>
          <w:color w:val="0D0D0D"/>
          <w:spacing w:val="-3"/>
        </w:rPr>
        <w:t xml:space="preserve"> </w:t>
      </w:r>
      <w:r>
        <w:rPr>
          <w:color w:val="0D0D0D"/>
        </w:rPr>
        <w:t>not</w:t>
      </w:r>
      <w:r>
        <w:rPr>
          <w:color w:val="0D0D0D"/>
          <w:spacing w:val="-3"/>
        </w:rPr>
        <w:t xml:space="preserve"> </w:t>
      </w:r>
      <w:r>
        <w:rPr>
          <w:color w:val="0D0D0D"/>
        </w:rPr>
        <w:t>only</w:t>
      </w:r>
      <w:r>
        <w:rPr>
          <w:color w:val="0D0D0D"/>
          <w:spacing w:val="-4"/>
        </w:rPr>
        <w:t xml:space="preserve"> </w:t>
      </w:r>
      <w:r>
        <w:rPr>
          <w:color w:val="0D0D0D"/>
        </w:rPr>
        <w:t>making</w:t>
      </w:r>
      <w:r>
        <w:rPr>
          <w:color w:val="0D0D0D"/>
          <w:spacing w:val="-2"/>
        </w:rPr>
        <w:t xml:space="preserve"> </w:t>
      </w:r>
      <w:r>
        <w:rPr>
          <w:color w:val="0D0D0D"/>
        </w:rPr>
        <w:t>good progress but are catching up with their peers.</w:t>
      </w:r>
    </w:p>
    <w:p w14:paraId="680A4E5D" w14:textId="77777777" w:rsidR="003D105F" w:rsidRDefault="003D105F">
      <w:pPr>
        <w:pStyle w:val="BodyText"/>
        <w:spacing w:before="12"/>
        <w:rPr>
          <w:sz w:val="20"/>
        </w:rPr>
      </w:pPr>
    </w:p>
    <w:tbl>
      <w:tblPr>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8"/>
        <w:gridCol w:w="1729"/>
        <w:gridCol w:w="774"/>
        <w:gridCol w:w="1209"/>
        <w:gridCol w:w="917"/>
        <w:gridCol w:w="1068"/>
        <w:gridCol w:w="870"/>
        <w:gridCol w:w="1399"/>
      </w:tblGrid>
      <w:tr w:rsidR="003D105F" w14:paraId="59BC57DC" w14:textId="77777777" w:rsidTr="3B74D6C2">
        <w:trPr>
          <w:trHeight w:val="877"/>
        </w:trPr>
        <w:tc>
          <w:tcPr>
            <w:tcW w:w="1268" w:type="dxa"/>
            <w:tcBorders>
              <w:bottom w:val="nil"/>
            </w:tcBorders>
          </w:tcPr>
          <w:p w14:paraId="092FAA0A" w14:textId="77777777" w:rsidR="003D105F" w:rsidRDefault="008C1AD8">
            <w:pPr>
              <w:pStyle w:val="TableParagraph"/>
              <w:spacing w:line="274" w:lineRule="exact"/>
              <w:ind w:left="108"/>
              <w:rPr>
                <w:rFonts w:ascii="Arial"/>
                <w:b/>
                <w:sz w:val="24"/>
              </w:rPr>
            </w:pPr>
            <w:r>
              <w:rPr>
                <w:rFonts w:ascii="Arial"/>
                <w:b/>
                <w:color w:val="00AF50"/>
                <w:spacing w:val="-5"/>
                <w:sz w:val="24"/>
              </w:rPr>
              <w:t>KS1</w:t>
            </w:r>
          </w:p>
          <w:p w14:paraId="36704A0D" w14:textId="77777777" w:rsidR="003D105F" w:rsidRDefault="008C1AD8">
            <w:pPr>
              <w:pStyle w:val="TableParagraph"/>
              <w:spacing w:before="55"/>
              <w:ind w:left="108"/>
              <w:rPr>
                <w:rFonts w:ascii="Arial"/>
                <w:b/>
                <w:sz w:val="24"/>
              </w:rPr>
            </w:pPr>
            <w:r>
              <w:rPr>
                <w:rFonts w:ascii="Arial"/>
                <w:b/>
                <w:color w:val="00AF50"/>
                <w:spacing w:val="-2"/>
                <w:sz w:val="24"/>
              </w:rPr>
              <w:t>Results</w:t>
            </w:r>
          </w:p>
        </w:tc>
        <w:tc>
          <w:tcPr>
            <w:tcW w:w="1729" w:type="dxa"/>
            <w:tcBorders>
              <w:bottom w:val="nil"/>
            </w:tcBorders>
          </w:tcPr>
          <w:p w14:paraId="19219836" w14:textId="77777777" w:rsidR="003D105F" w:rsidRDefault="003D105F">
            <w:pPr>
              <w:pStyle w:val="TableParagraph"/>
              <w:rPr>
                <w:sz w:val="24"/>
              </w:rPr>
            </w:pPr>
          </w:p>
          <w:p w14:paraId="296FEF7D" w14:textId="77777777" w:rsidR="003D105F" w:rsidRDefault="003D105F">
            <w:pPr>
              <w:pStyle w:val="TableParagraph"/>
              <w:spacing w:before="17"/>
              <w:rPr>
                <w:sz w:val="24"/>
              </w:rPr>
            </w:pPr>
          </w:p>
          <w:p w14:paraId="7A907702" w14:textId="77777777" w:rsidR="003D105F" w:rsidRDefault="008C1AD8">
            <w:pPr>
              <w:pStyle w:val="TableParagraph"/>
              <w:ind w:left="107"/>
              <w:rPr>
                <w:sz w:val="24"/>
              </w:rPr>
            </w:pPr>
            <w:r>
              <w:rPr>
                <w:color w:val="00AF50"/>
                <w:spacing w:val="-2"/>
                <w:sz w:val="24"/>
              </w:rPr>
              <w:t>Phonics</w:t>
            </w:r>
          </w:p>
        </w:tc>
        <w:tc>
          <w:tcPr>
            <w:tcW w:w="1983" w:type="dxa"/>
            <w:gridSpan w:val="2"/>
            <w:tcBorders>
              <w:bottom w:val="nil"/>
            </w:tcBorders>
          </w:tcPr>
          <w:p w14:paraId="7194DBDC" w14:textId="77777777" w:rsidR="003D105F" w:rsidRDefault="003D105F">
            <w:pPr>
              <w:pStyle w:val="TableParagraph"/>
              <w:rPr>
                <w:sz w:val="24"/>
              </w:rPr>
            </w:pPr>
          </w:p>
          <w:p w14:paraId="769D0D3C" w14:textId="77777777" w:rsidR="003D105F" w:rsidRDefault="003D105F">
            <w:pPr>
              <w:pStyle w:val="TableParagraph"/>
              <w:spacing w:before="17"/>
              <w:rPr>
                <w:sz w:val="24"/>
              </w:rPr>
            </w:pPr>
          </w:p>
          <w:p w14:paraId="778F0F42" w14:textId="77777777" w:rsidR="003D105F" w:rsidRDefault="008C1AD8">
            <w:pPr>
              <w:pStyle w:val="TableParagraph"/>
              <w:ind w:left="104"/>
              <w:rPr>
                <w:sz w:val="24"/>
              </w:rPr>
            </w:pPr>
            <w:r>
              <w:rPr>
                <w:color w:val="00AF50"/>
                <w:spacing w:val="-2"/>
                <w:sz w:val="24"/>
              </w:rPr>
              <w:t>Reading</w:t>
            </w:r>
          </w:p>
        </w:tc>
        <w:tc>
          <w:tcPr>
            <w:tcW w:w="917" w:type="dxa"/>
            <w:tcBorders>
              <w:bottom w:val="nil"/>
              <w:right w:val="nil"/>
            </w:tcBorders>
          </w:tcPr>
          <w:p w14:paraId="54CD245A" w14:textId="77777777" w:rsidR="003D105F" w:rsidRDefault="003D105F">
            <w:pPr>
              <w:pStyle w:val="TableParagraph"/>
              <w:rPr>
                <w:sz w:val="24"/>
              </w:rPr>
            </w:pPr>
          </w:p>
          <w:p w14:paraId="1231BE67" w14:textId="77777777" w:rsidR="003D105F" w:rsidRDefault="003D105F">
            <w:pPr>
              <w:pStyle w:val="TableParagraph"/>
              <w:spacing w:before="17"/>
              <w:rPr>
                <w:sz w:val="24"/>
              </w:rPr>
            </w:pPr>
          </w:p>
          <w:p w14:paraId="6FFC0775" w14:textId="77777777" w:rsidR="003D105F" w:rsidRDefault="008C1AD8">
            <w:pPr>
              <w:pStyle w:val="TableParagraph"/>
              <w:ind w:left="106"/>
              <w:rPr>
                <w:sz w:val="24"/>
              </w:rPr>
            </w:pPr>
            <w:r>
              <w:rPr>
                <w:color w:val="00AF50"/>
                <w:spacing w:val="-2"/>
                <w:sz w:val="24"/>
              </w:rPr>
              <w:t>Writing</w:t>
            </w:r>
          </w:p>
        </w:tc>
        <w:tc>
          <w:tcPr>
            <w:tcW w:w="1068" w:type="dxa"/>
            <w:tcBorders>
              <w:left w:val="nil"/>
              <w:bottom w:val="nil"/>
            </w:tcBorders>
          </w:tcPr>
          <w:p w14:paraId="36FEB5B0" w14:textId="77777777" w:rsidR="003D105F" w:rsidRDefault="003D105F">
            <w:pPr>
              <w:pStyle w:val="TableParagraph"/>
              <w:rPr>
                <w:rFonts w:ascii="Times New Roman"/>
                <w:sz w:val="24"/>
              </w:rPr>
            </w:pPr>
          </w:p>
        </w:tc>
        <w:tc>
          <w:tcPr>
            <w:tcW w:w="870" w:type="dxa"/>
            <w:tcBorders>
              <w:bottom w:val="nil"/>
              <w:right w:val="nil"/>
            </w:tcBorders>
          </w:tcPr>
          <w:p w14:paraId="30D7AA69" w14:textId="77777777" w:rsidR="003D105F" w:rsidRDefault="003D105F">
            <w:pPr>
              <w:pStyle w:val="TableParagraph"/>
              <w:rPr>
                <w:sz w:val="24"/>
              </w:rPr>
            </w:pPr>
          </w:p>
          <w:p w14:paraId="7196D064" w14:textId="77777777" w:rsidR="003D105F" w:rsidRDefault="003D105F">
            <w:pPr>
              <w:pStyle w:val="TableParagraph"/>
              <w:spacing w:before="17"/>
              <w:rPr>
                <w:sz w:val="24"/>
              </w:rPr>
            </w:pPr>
          </w:p>
          <w:p w14:paraId="4640BA28" w14:textId="77777777" w:rsidR="003D105F" w:rsidRDefault="008C1AD8">
            <w:pPr>
              <w:pStyle w:val="TableParagraph"/>
              <w:ind w:left="106"/>
              <w:rPr>
                <w:sz w:val="24"/>
              </w:rPr>
            </w:pPr>
            <w:r>
              <w:rPr>
                <w:color w:val="00AF50"/>
                <w:spacing w:val="-2"/>
                <w:sz w:val="24"/>
              </w:rPr>
              <w:t>Maths</w:t>
            </w:r>
          </w:p>
        </w:tc>
        <w:tc>
          <w:tcPr>
            <w:tcW w:w="1399" w:type="dxa"/>
            <w:tcBorders>
              <w:left w:val="nil"/>
              <w:bottom w:val="nil"/>
            </w:tcBorders>
          </w:tcPr>
          <w:p w14:paraId="34FF1C98" w14:textId="77777777" w:rsidR="003D105F" w:rsidRDefault="003D105F">
            <w:pPr>
              <w:pStyle w:val="TableParagraph"/>
              <w:rPr>
                <w:rFonts w:ascii="Times New Roman"/>
                <w:sz w:val="24"/>
              </w:rPr>
            </w:pPr>
          </w:p>
        </w:tc>
      </w:tr>
      <w:tr w:rsidR="003D105F" w14:paraId="49F12EAA" w14:textId="77777777" w:rsidTr="3B74D6C2">
        <w:trPr>
          <w:trHeight w:val="1093"/>
        </w:trPr>
        <w:tc>
          <w:tcPr>
            <w:tcW w:w="1268" w:type="dxa"/>
            <w:tcBorders>
              <w:top w:val="nil"/>
            </w:tcBorders>
          </w:tcPr>
          <w:p w14:paraId="5E42E346" w14:textId="77777777" w:rsidR="003D105F" w:rsidRDefault="008C1AD8">
            <w:pPr>
              <w:pStyle w:val="TableParagraph"/>
              <w:spacing w:before="24"/>
              <w:ind w:left="108"/>
              <w:rPr>
                <w:rFonts w:ascii="Arial"/>
                <w:b/>
                <w:i/>
                <w:sz w:val="20"/>
              </w:rPr>
            </w:pPr>
            <w:r>
              <w:rPr>
                <w:rFonts w:ascii="Arial"/>
                <w:b/>
                <w:i/>
                <w:color w:val="00AF50"/>
                <w:spacing w:val="-5"/>
                <w:sz w:val="20"/>
              </w:rPr>
              <w:t>(%</w:t>
            </w:r>
          </w:p>
          <w:p w14:paraId="19207566" w14:textId="77777777" w:rsidR="003D105F" w:rsidRDefault="008C1AD8">
            <w:pPr>
              <w:pStyle w:val="TableParagraph"/>
              <w:spacing w:before="46" w:line="288" w:lineRule="auto"/>
              <w:ind w:left="108" w:right="244"/>
              <w:rPr>
                <w:rFonts w:ascii="Arial"/>
                <w:b/>
                <w:i/>
                <w:sz w:val="20"/>
              </w:rPr>
            </w:pPr>
            <w:r>
              <w:rPr>
                <w:rFonts w:ascii="Arial"/>
                <w:b/>
                <w:i/>
                <w:color w:val="00AF50"/>
                <w:spacing w:val="-2"/>
                <w:sz w:val="20"/>
              </w:rPr>
              <w:t xml:space="preserve">Expected </w:t>
            </w:r>
            <w:r>
              <w:rPr>
                <w:rFonts w:ascii="Arial"/>
                <w:b/>
                <w:i/>
                <w:color w:val="00AF50"/>
                <w:sz w:val="20"/>
              </w:rPr>
              <w:t>or</w:t>
            </w:r>
            <w:r>
              <w:rPr>
                <w:rFonts w:ascii="Arial"/>
                <w:b/>
                <w:i/>
                <w:color w:val="00AF50"/>
                <w:spacing w:val="-3"/>
                <w:sz w:val="20"/>
              </w:rPr>
              <w:t xml:space="preserve"> </w:t>
            </w:r>
            <w:r>
              <w:rPr>
                <w:rFonts w:ascii="Arial"/>
                <w:b/>
                <w:i/>
                <w:color w:val="00AF50"/>
                <w:spacing w:val="-2"/>
                <w:sz w:val="20"/>
              </w:rPr>
              <w:t>above)</w:t>
            </w:r>
          </w:p>
        </w:tc>
        <w:tc>
          <w:tcPr>
            <w:tcW w:w="1729" w:type="dxa"/>
            <w:tcBorders>
              <w:top w:val="nil"/>
            </w:tcBorders>
          </w:tcPr>
          <w:p w14:paraId="735C1309" w14:textId="2D0B48E9" w:rsidR="003D105F" w:rsidRDefault="3B74D6C2" w:rsidP="3B74D6C2">
            <w:pPr>
              <w:pStyle w:val="TableParagraph"/>
              <w:tabs>
                <w:tab w:val="left" w:pos="841"/>
              </w:tabs>
              <w:spacing w:before="263"/>
              <w:ind w:left="107"/>
              <w:rPr>
                <w:sz w:val="24"/>
                <w:szCs w:val="24"/>
              </w:rPr>
            </w:pPr>
            <w:r w:rsidRPr="3B74D6C2">
              <w:rPr>
                <w:color w:val="00AF50"/>
                <w:spacing w:val="-4"/>
                <w:sz w:val="24"/>
                <w:szCs w:val="24"/>
              </w:rPr>
              <w:t>202</w:t>
            </w:r>
            <w:r w:rsidR="58F7835C" w:rsidRPr="3B74D6C2">
              <w:rPr>
                <w:color w:val="00AF50"/>
                <w:spacing w:val="-4"/>
                <w:sz w:val="24"/>
                <w:szCs w:val="24"/>
              </w:rPr>
              <w:t>4</w:t>
            </w:r>
            <w:r w:rsidR="008C1AD8">
              <w:rPr>
                <w:color w:val="00AF50"/>
                <w:sz w:val="24"/>
              </w:rPr>
              <w:tab/>
            </w:r>
            <w:r w:rsidRPr="3B74D6C2">
              <w:rPr>
                <w:color w:val="00AF50"/>
                <w:spacing w:val="-4"/>
                <w:sz w:val="24"/>
                <w:szCs w:val="24"/>
              </w:rPr>
              <w:t>202</w:t>
            </w:r>
            <w:r w:rsidR="5765D8EE" w:rsidRPr="3B74D6C2">
              <w:rPr>
                <w:color w:val="00AF50"/>
                <w:spacing w:val="-4"/>
                <w:sz w:val="24"/>
                <w:szCs w:val="24"/>
              </w:rPr>
              <w:t>5</w:t>
            </w:r>
          </w:p>
        </w:tc>
        <w:tc>
          <w:tcPr>
            <w:tcW w:w="1983" w:type="dxa"/>
            <w:gridSpan w:val="2"/>
            <w:tcBorders>
              <w:top w:val="nil"/>
            </w:tcBorders>
          </w:tcPr>
          <w:p w14:paraId="63B2340C" w14:textId="587C10C2" w:rsidR="003D105F" w:rsidRDefault="3B74D6C2" w:rsidP="3B74D6C2">
            <w:pPr>
              <w:pStyle w:val="TableParagraph"/>
              <w:tabs>
                <w:tab w:val="left" w:pos="973"/>
              </w:tabs>
              <w:spacing w:before="263"/>
              <w:ind w:left="104"/>
              <w:rPr>
                <w:sz w:val="24"/>
                <w:szCs w:val="24"/>
              </w:rPr>
            </w:pPr>
            <w:r w:rsidRPr="3B74D6C2">
              <w:rPr>
                <w:color w:val="00AF50"/>
                <w:spacing w:val="-4"/>
                <w:sz w:val="24"/>
                <w:szCs w:val="24"/>
              </w:rPr>
              <w:t>202</w:t>
            </w:r>
            <w:r w:rsidR="2F4D7EEF" w:rsidRPr="3B74D6C2">
              <w:rPr>
                <w:color w:val="00AF50"/>
                <w:spacing w:val="-4"/>
                <w:sz w:val="24"/>
                <w:szCs w:val="24"/>
              </w:rPr>
              <w:t>4</w:t>
            </w:r>
            <w:r w:rsidR="008C1AD8">
              <w:rPr>
                <w:color w:val="00AF50"/>
                <w:sz w:val="24"/>
              </w:rPr>
              <w:tab/>
            </w:r>
            <w:r w:rsidRPr="3B74D6C2">
              <w:rPr>
                <w:color w:val="00AF50"/>
                <w:spacing w:val="-4"/>
                <w:sz w:val="24"/>
                <w:szCs w:val="24"/>
              </w:rPr>
              <w:t>202</w:t>
            </w:r>
            <w:r w:rsidR="57508358" w:rsidRPr="3B74D6C2">
              <w:rPr>
                <w:color w:val="00AF50"/>
                <w:spacing w:val="-4"/>
                <w:sz w:val="24"/>
                <w:szCs w:val="24"/>
              </w:rPr>
              <w:t>5</w:t>
            </w:r>
          </w:p>
        </w:tc>
        <w:tc>
          <w:tcPr>
            <w:tcW w:w="917" w:type="dxa"/>
            <w:tcBorders>
              <w:top w:val="nil"/>
              <w:right w:val="nil"/>
            </w:tcBorders>
          </w:tcPr>
          <w:p w14:paraId="73F56A6F" w14:textId="2EABBA43" w:rsidR="003D105F" w:rsidRDefault="3B74D6C2" w:rsidP="3B74D6C2">
            <w:pPr>
              <w:pStyle w:val="TableParagraph"/>
              <w:spacing w:before="263"/>
              <w:ind w:left="106"/>
              <w:rPr>
                <w:sz w:val="24"/>
                <w:szCs w:val="24"/>
              </w:rPr>
            </w:pPr>
            <w:r w:rsidRPr="3B74D6C2">
              <w:rPr>
                <w:color w:val="00AF50"/>
                <w:spacing w:val="-4"/>
                <w:sz w:val="24"/>
                <w:szCs w:val="24"/>
              </w:rPr>
              <w:t>202</w:t>
            </w:r>
            <w:r w:rsidR="47F5BFDC" w:rsidRPr="3B74D6C2">
              <w:rPr>
                <w:color w:val="00AF50"/>
                <w:spacing w:val="-4"/>
                <w:sz w:val="24"/>
                <w:szCs w:val="24"/>
              </w:rPr>
              <w:t>4</w:t>
            </w:r>
          </w:p>
        </w:tc>
        <w:tc>
          <w:tcPr>
            <w:tcW w:w="1068" w:type="dxa"/>
            <w:tcBorders>
              <w:top w:val="nil"/>
              <w:left w:val="nil"/>
            </w:tcBorders>
          </w:tcPr>
          <w:p w14:paraId="3C04FD3E" w14:textId="3D56CF6E" w:rsidR="003D105F" w:rsidRDefault="3B74D6C2" w:rsidP="3B74D6C2">
            <w:pPr>
              <w:pStyle w:val="TableParagraph"/>
              <w:spacing w:before="263"/>
              <w:ind w:left="63"/>
              <w:rPr>
                <w:sz w:val="24"/>
                <w:szCs w:val="24"/>
              </w:rPr>
            </w:pPr>
            <w:r w:rsidRPr="3B74D6C2">
              <w:rPr>
                <w:color w:val="00AF50"/>
                <w:spacing w:val="-4"/>
                <w:sz w:val="24"/>
                <w:szCs w:val="24"/>
              </w:rPr>
              <w:t>202</w:t>
            </w:r>
            <w:r w:rsidR="526C7736" w:rsidRPr="3B74D6C2">
              <w:rPr>
                <w:color w:val="00AF50"/>
                <w:spacing w:val="-4"/>
                <w:sz w:val="24"/>
                <w:szCs w:val="24"/>
              </w:rPr>
              <w:t>5</w:t>
            </w:r>
          </w:p>
        </w:tc>
        <w:tc>
          <w:tcPr>
            <w:tcW w:w="870" w:type="dxa"/>
            <w:tcBorders>
              <w:top w:val="nil"/>
              <w:right w:val="nil"/>
            </w:tcBorders>
          </w:tcPr>
          <w:p w14:paraId="1C623E38" w14:textId="481B6D0C" w:rsidR="003D105F" w:rsidRDefault="3B74D6C2" w:rsidP="3B74D6C2">
            <w:pPr>
              <w:pStyle w:val="TableParagraph"/>
              <w:spacing w:before="263"/>
              <w:ind w:left="106"/>
              <w:rPr>
                <w:sz w:val="24"/>
                <w:szCs w:val="24"/>
              </w:rPr>
            </w:pPr>
            <w:r w:rsidRPr="3B74D6C2">
              <w:rPr>
                <w:color w:val="00AF50"/>
                <w:spacing w:val="-4"/>
                <w:sz w:val="24"/>
                <w:szCs w:val="24"/>
              </w:rPr>
              <w:t>202</w:t>
            </w:r>
            <w:r w:rsidR="3C311D47" w:rsidRPr="3B74D6C2">
              <w:rPr>
                <w:color w:val="00AF50"/>
                <w:spacing w:val="-4"/>
                <w:sz w:val="24"/>
                <w:szCs w:val="24"/>
              </w:rPr>
              <w:t>4</w:t>
            </w:r>
          </w:p>
        </w:tc>
        <w:tc>
          <w:tcPr>
            <w:tcW w:w="1399" w:type="dxa"/>
            <w:tcBorders>
              <w:top w:val="nil"/>
              <w:left w:val="nil"/>
            </w:tcBorders>
          </w:tcPr>
          <w:p w14:paraId="46C646BA" w14:textId="456F3863" w:rsidR="003D105F" w:rsidRDefault="3B74D6C2" w:rsidP="3B74D6C2">
            <w:pPr>
              <w:pStyle w:val="TableParagraph"/>
              <w:spacing w:before="263"/>
              <w:ind w:left="110"/>
              <w:rPr>
                <w:sz w:val="24"/>
                <w:szCs w:val="24"/>
              </w:rPr>
            </w:pPr>
            <w:r w:rsidRPr="3B74D6C2">
              <w:rPr>
                <w:color w:val="00AF50"/>
                <w:spacing w:val="-4"/>
                <w:sz w:val="24"/>
                <w:szCs w:val="24"/>
              </w:rPr>
              <w:t>202</w:t>
            </w:r>
            <w:r w:rsidR="1625BE5F" w:rsidRPr="3B74D6C2">
              <w:rPr>
                <w:color w:val="00AF50"/>
                <w:spacing w:val="-4"/>
                <w:sz w:val="24"/>
                <w:szCs w:val="24"/>
              </w:rPr>
              <w:t>5</w:t>
            </w:r>
          </w:p>
        </w:tc>
      </w:tr>
      <w:tr w:rsidR="003D105F" w14:paraId="6518FC6E" w14:textId="77777777" w:rsidTr="3B74D6C2">
        <w:trPr>
          <w:trHeight w:val="573"/>
        </w:trPr>
        <w:tc>
          <w:tcPr>
            <w:tcW w:w="1268" w:type="dxa"/>
          </w:tcPr>
          <w:p w14:paraId="7DA055D7" w14:textId="77777777" w:rsidR="003D105F" w:rsidRDefault="008C1AD8">
            <w:pPr>
              <w:pStyle w:val="TableParagraph"/>
              <w:spacing w:line="274" w:lineRule="exact"/>
              <w:ind w:left="108"/>
              <w:rPr>
                <w:sz w:val="24"/>
              </w:rPr>
            </w:pPr>
            <w:r>
              <w:rPr>
                <w:color w:val="0D0D0D"/>
                <w:spacing w:val="-5"/>
                <w:sz w:val="24"/>
              </w:rPr>
              <w:t>PP</w:t>
            </w:r>
          </w:p>
        </w:tc>
        <w:tc>
          <w:tcPr>
            <w:tcW w:w="1729" w:type="dxa"/>
          </w:tcPr>
          <w:p w14:paraId="7B6EE69E" w14:textId="77777777" w:rsidR="003D105F" w:rsidRDefault="003D105F" w:rsidP="3B74D6C2">
            <w:pPr>
              <w:pStyle w:val="TableParagraph"/>
              <w:tabs>
                <w:tab w:val="left" w:pos="1241"/>
              </w:tabs>
              <w:ind w:left="107"/>
              <w:rPr>
                <w:color w:val="0D0D0D" w:themeColor="text1" w:themeTint="F2"/>
                <w:sz w:val="24"/>
                <w:szCs w:val="24"/>
              </w:rPr>
            </w:pPr>
          </w:p>
        </w:tc>
        <w:tc>
          <w:tcPr>
            <w:tcW w:w="1983" w:type="dxa"/>
            <w:gridSpan w:val="2"/>
          </w:tcPr>
          <w:p w14:paraId="64397A95" w14:textId="77777777" w:rsidR="003D105F" w:rsidRDefault="003D105F" w:rsidP="3B74D6C2">
            <w:pPr>
              <w:pStyle w:val="TableParagraph"/>
              <w:spacing w:line="274" w:lineRule="exact"/>
              <w:ind w:left="104"/>
              <w:rPr>
                <w:color w:val="0D0D0D" w:themeColor="text1" w:themeTint="F2"/>
                <w:sz w:val="24"/>
                <w:szCs w:val="24"/>
              </w:rPr>
            </w:pPr>
          </w:p>
        </w:tc>
        <w:tc>
          <w:tcPr>
            <w:tcW w:w="1985" w:type="dxa"/>
            <w:gridSpan w:val="2"/>
          </w:tcPr>
          <w:p w14:paraId="7CE58F48" w14:textId="77777777" w:rsidR="003D105F" w:rsidRDefault="003D105F" w:rsidP="3B74D6C2">
            <w:pPr>
              <w:pStyle w:val="TableParagraph"/>
              <w:spacing w:line="271" w:lineRule="exact"/>
              <w:ind w:left="106"/>
              <w:rPr>
                <w:rFonts w:ascii="Arial"/>
                <w:i/>
                <w:iCs/>
                <w:color w:val="0D0D0D" w:themeColor="text1" w:themeTint="F2"/>
                <w:sz w:val="24"/>
                <w:szCs w:val="24"/>
              </w:rPr>
            </w:pPr>
          </w:p>
        </w:tc>
        <w:tc>
          <w:tcPr>
            <w:tcW w:w="2269" w:type="dxa"/>
            <w:gridSpan w:val="2"/>
          </w:tcPr>
          <w:p w14:paraId="270091A6" w14:textId="77777777" w:rsidR="003D105F" w:rsidRDefault="003D105F" w:rsidP="3B74D6C2">
            <w:pPr>
              <w:pStyle w:val="TableParagraph"/>
              <w:spacing w:line="274" w:lineRule="exact"/>
              <w:ind w:left="106"/>
              <w:rPr>
                <w:color w:val="0D0D0D" w:themeColor="text1" w:themeTint="F2"/>
                <w:sz w:val="24"/>
                <w:szCs w:val="24"/>
              </w:rPr>
            </w:pPr>
          </w:p>
        </w:tc>
      </w:tr>
      <w:tr w:rsidR="003D105F" w14:paraId="5E8A6852" w14:textId="77777777" w:rsidTr="3B74D6C2">
        <w:trPr>
          <w:trHeight w:val="570"/>
        </w:trPr>
        <w:tc>
          <w:tcPr>
            <w:tcW w:w="1268" w:type="dxa"/>
          </w:tcPr>
          <w:p w14:paraId="54E0D86E" w14:textId="77777777" w:rsidR="003D105F" w:rsidRDefault="008C1AD8">
            <w:pPr>
              <w:pStyle w:val="TableParagraph"/>
              <w:spacing w:line="274" w:lineRule="exact"/>
              <w:ind w:left="108"/>
              <w:rPr>
                <w:sz w:val="24"/>
              </w:rPr>
            </w:pPr>
            <w:r>
              <w:rPr>
                <w:color w:val="0D0D0D"/>
                <w:spacing w:val="-2"/>
                <w:sz w:val="24"/>
              </w:rPr>
              <w:t>Non-</w:t>
            </w:r>
            <w:r>
              <w:rPr>
                <w:color w:val="0D0D0D"/>
                <w:spacing w:val="-5"/>
                <w:sz w:val="24"/>
              </w:rPr>
              <w:t>PP</w:t>
            </w:r>
          </w:p>
        </w:tc>
        <w:tc>
          <w:tcPr>
            <w:tcW w:w="1729" w:type="dxa"/>
          </w:tcPr>
          <w:p w14:paraId="1130F571" w14:textId="77777777" w:rsidR="003D105F" w:rsidRDefault="003D105F" w:rsidP="3B74D6C2">
            <w:pPr>
              <w:pStyle w:val="TableParagraph"/>
              <w:tabs>
                <w:tab w:val="left" w:pos="1110"/>
              </w:tabs>
              <w:spacing w:line="274" w:lineRule="exact"/>
              <w:ind w:left="107"/>
              <w:rPr>
                <w:color w:val="0D0D0D" w:themeColor="text1" w:themeTint="F2"/>
                <w:sz w:val="24"/>
                <w:szCs w:val="24"/>
              </w:rPr>
            </w:pPr>
          </w:p>
        </w:tc>
        <w:tc>
          <w:tcPr>
            <w:tcW w:w="1983" w:type="dxa"/>
            <w:gridSpan w:val="2"/>
          </w:tcPr>
          <w:p w14:paraId="67DDB69B" w14:textId="77777777" w:rsidR="003D105F" w:rsidRDefault="003D105F" w:rsidP="3B74D6C2">
            <w:pPr>
              <w:pStyle w:val="TableParagraph"/>
              <w:spacing w:line="271" w:lineRule="exact"/>
              <w:ind w:left="104"/>
              <w:rPr>
                <w:rFonts w:ascii="Arial"/>
                <w:i/>
                <w:iCs/>
                <w:color w:val="0D0D0D" w:themeColor="text1" w:themeTint="F2"/>
                <w:sz w:val="24"/>
                <w:szCs w:val="24"/>
              </w:rPr>
            </w:pPr>
          </w:p>
        </w:tc>
        <w:tc>
          <w:tcPr>
            <w:tcW w:w="1985" w:type="dxa"/>
            <w:gridSpan w:val="2"/>
          </w:tcPr>
          <w:p w14:paraId="174B1212" w14:textId="77777777" w:rsidR="003D105F" w:rsidRDefault="003D105F" w:rsidP="3B74D6C2">
            <w:pPr>
              <w:pStyle w:val="TableParagraph"/>
              <w:spacing w:line="271" w:lineRule="exact"/>
              <w:ind w:left="106"/>
              <w:rPr>
                <w:rFonts w:ascii="Arial"/>
                <w:i/>
                <w:iCs/>
                <w:color w:val="0D0D0D" w:themeColor="text1" w:themeTint="F2"/>
                <w:sz w:val="24"/>
                <w:szCs w:val="24"/>
              </w:rPr>
            </w:pPr>
          </w:p>
        </w:tc>
        <w:tc>
          <w:tcPr>
            <w:tcW w:w="2269" w:type="dxa"/>
            <w:gridSpan w:val="2"/>
          </w:tcPr>
          <w:p w14:paraId="5054A1BE" w14:textId="77777777" w:rsidR="003D105F" w:rsidRDefault="003D105F" w:rsidP="3B74D6C2">
            <w:pPr>
              <w:pStyle w:val="TableParagraph"/>
              <w:spacing w:line="274" w:lineRule="exact"/>
              <w:rPr>
                <w:color w:val="0D0D0D" w:themeColor="text1" w:themeTint="F2"/>
                <w:sz w:val="24"/>
                <w:szCs w:val="24"/>
              </w:rPr>
            </w:pPr>
          </w:p>
        </w:tc>
      </w:tr>
      <w:tr w:rsidR="003D105F" w14:paraId="273B69B3" w14:textId="77777777" w:rsidTr="3B74D6C2">
        <w:trPr>
          <w:trHeight w:val="872"/>
        </w:trPr>
        <w:tc>
          <w:tcPr>
            <w:tcW w:w="1268" w:type="dxa"/>
            <w:tcBorders>
              <w:bottom w:val="nil"/>
            </w:tcBorders>
          </w:tcPr>
          <w:p w14:paraId="7F3DEDDC" w14:textId="77777777" w:rsidR="003D105F" w:rsidRDefault="008C1AD8">
            <w:pPr>
              <w:pStyle w:val="TableParagraph"/>
              <w:spacing w:line="274" w:lineRule="exact"/>
              <w:ind w:left="108"/>
              <w:rPr>
                <w:rFonts w:ascii="Arial"/>
                <w:b/>
                <w:sz w:val="24"/>
              </w:rPr>
            </w:pPr>
            <w:r>
              <w:rPr>
                <w:rFonts w:ascii="Arial"/>
                <w:b/>
                <w:color w:val="00AF50"/>
                <w:spacing w:val="-5"/>
                <w:sz w:val="24"/>
              </w:rPr>
              <w:t>KS2</w:t>
            </w:r>
          </w:p>
          <w:p w14:paraId="78B16991" w14:textId="77777777" w:rsidR="003D105F" w:rsidRDefault="008C1AD8">
            <w:pPr>
              <w:pStyle w:val="TableParagraph"/>
              <w:spacing w:before="55"/>
              <w:ind w:left="108"/>
              <w:rPr>
                <w:rFonts w:ascii="Arial"/>
                <w:b/>
                <w:sz w:val="24"/>
              </w:rPr>
            </w:pPr>
            <w:r>
              <w:rPr>
                <w:rFonts w:ascii="Arial"/>
                <w:b/>
                <w:color w:val="00AF50"/>
                <w:spacing w:val="-2"/>
                <w:sz w:val="24"/>
              </w:rPr>
              <w:t>Results</w:t>
            </w:r>
          </w:p>
        </w:tc>
        <w:tc>
          <w:tcPr>
            <w:tcW w:w="1729" w:type="dxa"/>
            <w:vMerge w:val="restart"/>
          </w:tcPr>
          <w:p w14:paraId="6D072C0D" w14:textId="77777777" w:rsidR="003D105F" w:rsidRDefault="003D105F">
            <w:pPr>
              <w:pStyle w:val="TableParagraph"/>
              <w:rPr>
                <w:rFonts w:ascii="Times New Roman"/>
                <w:sz w:val="24"/>
              </w:rPr>
            </w:pPr>
          </w:p>
        </w:tc>
        <w:tc>
          <w:tcPr>
            <w:tcW w:w="1983" w:type="dxa"/>
            <w:gridSpan w:val="2"/>
            <w:tcBorders>
              <w:bottom w:val="nil"/>
            </w:tcBorders>
          </w:tcPr>
          <w:p w14:paraId="3363A0EF" w14:textId="77777777" w:rsidR="003D105F" w:rsidRDefault="008C1AD8">
            <w:pPr>
              <w:pStyle w:val="TableParagraph"/>
              <w:spacing w:line="274" w:lineRule="exact"/>
              <w:ind w:left="104"/>
              <w:rPr>
                <w:sz w:val="24"/>
              </w:rPr>
            </w:pPr>
            <w:r>
              <w:rPr>
                <w:color w:val="00AF50"/>
                <w:spacing w:val="-2"/>
                <w:sz w:val="24"/>
              </w:rPr>
              <w:t>Reading</w:t>
            </w:r>
          </w:p>
          <w:p w14:paraId="48A21919" w14:textId="77777777" w:rsidR="003D105F" w:rsidRDefault="003D105F">
            <w:pPr>
              <w:pStyle w:val="TableParagraph"/>
              <w:spacing w:before="19"/>
              <w:rPr>
                <w:sz w:val="24"/>
              </w:rPr>
            </w:pPr>
          </w:p>
          <w:p w14:paraId="26B30660" w14:textId="12A9464C" w:rsidR="003D105F" w:rsidRDefault="3B74D6C2" w:rsidP="3B74D6C2">
            <w:pPr>
              <w:pStyle w:val="TableParagraph"/>
              <w:tabs>
                <w:tab w:val="left" w:pos="973"/>
              </w:tabs>
              <w:ind w:left="104"/>
              <w:rPr>
                <w:sz w:val="24"/>
                <w:szCs w:val="24"/>
              </w:rPr>
            </w:pPr>
            <w:r w:rsidRPr="3B74D6C2">
              <w:rPr>
                <w:color w:val="00AF50"/>
                <w:spacing w:val="-4"/>
                <w:sz w:val="24"/>
                <w:szCs w:val="24"/>
              </w:rPr>
              <w:t>202</w:t>
            </w:r>
            <w:r w:rsidR="1B397B23" w:rsidRPr="3B74D6C2">
              <w:rPr>
                <w:color w:val="00AF50"/>
                <w:spacing w:val="-4"/>
                <w:sz w:val="24"/>
                <w:szCs w:val="24"/>
              </w:rPr>
              <w:t>4</w:t>
            </w:r>
            <w:r w:rsidR="008C1AD8">
              <w:rPr>
                <w:color w:val="00AF50"/>
                <w:sz w:val="24"/>
              </w:rPr>
              <w:tab/>
            </w:r>
            <w:r w:rsidRPr="3B74D6C2">
              <w:rPr>
                <w:color w:val="00AF50"/>
                <w:spacing w:val="-4"/>
                <w:sz w:val="24"/>
                <w:szCs w:val="24"/>
              </w:rPr>
              <w:t>202</w:t>
            </w:r>
            <w:r w:rsidR="2D3970DB" w:rsidRPr="3B74D6C2">
              <w:rPr>
                <w:color w:val="00AF50"/>
                <w:spacing w:val="-4"/>
                <w:sz w:val="24"/>
                <w:szCs w:val="24"/>
              </w:rPr>
              <w:t>5</w:t>
            </w:r>
          </w:p>
        </w:tc>
        <w:tc>
          <w:tcPr>
            <w:tcW w:w="917" w:type="dxa"/>
            <w:tcBorders>
              <w:bottom w:val="nil"/>
              <w:right w:val="nil"/>
            </w:tcBorders>
          </w:tcPr>
          <w:p w14:paraId="09BAB522" w14:textId="77777777" w:rsidR="003D105F" w:rsidRDefault="008C1AD8">
            <w:pPr>
              <w:pStyle w:val="TableParagraph"/>
              <w:spacing w:line="274" w:lineRule="exact"/>
              <w:ind w:left="106"/>
              <w:rPr>
                <w:sz w:val="24"/>
              </w:rPr>
            </w:pPr>
            <w:r>
              <w:rPr>
                <w:color w:val="00AF50"/>
                <w:spacing w:val="-2"/>
                <w:sz w:val="24"/>
              </w:rPr>
              <w:t>Writing</w:t>
            </w:r>
          </w:p>
          <w:p w14:paraId="4A5E6086" w14:textId="34A7C806" w:rsidR="003D105F" w:rsidRDefault="3B74D6C2" w:rsidP="3B74D6C2">
            <w:pPr>
              <w:pStyle w:val="TableParagraph"/>
              <w:spacing w:before="19"/>
              <w:rPr>
                <w:sz w:val="24"/>
                <w:szCs w:val="24"/>
              </w:rPr>
            </w:pPr>
            <w:r w:rsidRPr="3B74D6C2">
              <w:rPr>
                <w:color w:val="00AF50"/>
                <w:spacing w:val="-4"/>
                <w:sz w:val="24"/>
                <w:szCs w:val="24"/>
              </w:rPr>
              <w:t>202</w:t>
            </w:r>
            <w:r w:rsidR="511B55DA" w:rsidRPr="3B74D6C2">
              <w:rPr>
                <w:color w:val="00AF50"/>
                <w:spacing w:val="-4"/>
                <w:sz w:val="24"/>
                <w:szCs w:val="24"/>
              </w:rPr>
              <w:t>4</w:t>
            </w:r>
          </w:p>
        </w:tc>
        <w:tc>
          <w:tcPr>
            <w:tcW w:w="1068" w:type="dxa"/>
            <w:tcBorders>
              <w:left w:val="nil"/>
              <w:bottom w:val="nil"/>
            </w:tcBorders>
          </w:tcPr>
          <w:p w14:paraId="238601FE" w14:textId="77777777" w:rsidR="003D105F" w:rsidRDefault="003D105F">
            <w:pPr>
              <w:pStyle w:val="TableParagraph"/>
              <w:rPr>
                <w:sz w:val="24"/>
              </w:rPr>
            </w:pPr>
          </w:p>
          <w:p w14:paraId="0F3CABC7" w14:textId="77777777" w:rsidR="003D105F" w:rsidRDefault="003D105F">
            <w:pPr>
              <w:pStyle w:val="TableParagraph"/>
              <w:spacing w:before="17"/>
              <w:rPr>
                <w:sz w:val="24"/>
              </w:rPr>
            </w:pPr>
          </w:p>
          <w:p w14:paraId="560B5D26" w14:textId="6B46196F" w:rsidR="003D105F" w:rsidRDefault="3B74D6C2" w:rsidP="3B74D6C2">
            <w:pPr>
              <w:pStyle w:val="TableParagraph"/>
              <w:ind w:left="63"/>
              <w:rPr>
                <w:sz w:val="24"/>
                <w:szCs w:val="24"/>
              </w:rPr>
            </w:pPr>
            <w:r w:rsidRPr="3B74D6C2">
              <w:rPr>
                <w:color w:val="00AF50"/>
                <w:spacing w:val="-4"/>
                <w:sz w:val="24"/>
                <w:szCs w:val="24"/>
              </w:rPr>
              <w:t>202</w:t>
            </w:r>
            <w:r w:rsidR="1F99772B" w:rsidRPr="3B74D6C2">
              <w:rPr>
                <w:color w:val="00AF50"/>
                <w:spacing w:val="-4"/>
                <w:sz w:val="24"/>
                <w:szCs w:val="24"/>
              </w:rPr>
              <w:t>5</w:t>
            </w:r>
          </w:p>
        </w:tc>
        <w:tc>
          <w:tcPr>
            <w:tcW w:w="870" w:type="dxa"/>
            <w:tcBorders>
              <w:bottom w:val="nil"/>
              <w:right w:val="nil"/>
            </w:tcBorders>
          </w:tcPr>
          <w:p w14:paraId="5A9A5BC5" w14:textId="77777777" w:rsidR="003D105F" w:rsidRDefault="008C1AD8">
            <w:pPr>
              <w:pStyle w:val="TableParagraph"/>
              <w:spacing w:line="274" w:lineRule="exact"/>
              <w:ind w:left="106"/>
              <w:rPr>
                <w:sz w:val="24"/>
              </w:rPr>
            </w:pPr>
            <w:r>
              <w:rPr>
                <w:color w:val="00AF50"/>
                <w:spacing w:val="-2"/>
                <w:sz w:val="24"/>
              </w:rPr>
              <w:t>Maths</w:t>
            </w:r>
          </w:p>
          <w:p w14:paraId="5B08B5D1" w14:textId="77777777" w:rsidR="003D105F" w:rsidRDefault="003D105F">
            <w:pPr>
              <w:pStyle w:val="TableParagraph"/>
              <w:spacing w:before="19"/>
              <w:rPr>
                <w:sz w:val="24"/>
              </w:rPr>
            </w:pPr>
          </w:p>
          <w:p w14:paraId="399A5668" w14:textId="53B9345B" w:rsidR="003D105F" w:rsidRDefault="3B74D6C2" w:rsidP="3B74D6C2">
            <w:pPr>
              <w:pStyle w:val="TableParagraph"/>
              <w:ind w:left="106"/>
              <w:rPr>
                <w:sz w:val="24"/>
                <w:szCs w:val="24"/>
              </w:rPr>
            </w:pPr>
            <w:r w:rsidRPr="3B74D6C2">
              <w:rPr>
                <w:color w:val="00AF50"/>
                <w:spacing w:val="-4"/>
                <w:sz w:val="24"/>
                <w:szCs w:val="24"/>
              </w:rPr>
              <w:t>202</w:t>
            </w:r>
            <w:r w:rsidR="16FEB38A" w:rsidRPr="3B74D6C2">
              <w:rPr>
                <w:color w:val="00AF50"/>
                <w:spacing w:val="-4"/>
                <w:sz w:val="24"/>
                <w:szCs w:val="24"/>
              </w:rPr>
              <w:t>4</w:t>
            </w:r>
          </w:p>
        </w:tc>
        <w:tc>
          <w:tcPr>
            <w:tcW w:w="1399" w:type="dxa"/>
            <w:tcBorders>
              <w:left w:val="nil"/>
              <w:bottom w:val="nil"/>
            </w:tcBorders>
          </w:tcPr>
          <w:p w14:paraId="16DEB4AB" w14:textId="77777777" w:rsidR="003D105F" w:rsidRDefault="003D105F">
            <w:pPr>
              <w:pStyle w:val="TableParagraph"/>
              <w:rPr>
                <w:sz w:val="24"/>
              </w:rPr>
            </w:pPr>
          </w:p>
          <w:p w14:paraId="0AD9C6F4" w14:textId="77777777" w:rsidR="003D105F" w:rsidRDefault="003D105F">
            <w:pPr>
              <w:pStyle w:val="TableParagraph"/>
              <w:spacing w:before="17"/>
              <w:rPr>
                <w:sz w:val="24"/>
              </w:rPr>
            </w:pPr>
          </w:p>
          <w:p w14:paraId="7EEB8710" w14:textId="22F62C14" w:rsidR="003D105F" w:rsidRDefault="3B74D6C2" w:rsidP="3B74D6C2">
            <w:pPr>
              <w:pStyle w:val="TableParagraph"/>
              <w:ind w:left="110"/>
              <w:rPr>
                <w:sz w:val="24"/>
                <w:szCs w:val="24"/>
              </w:rPr>
            </w:pPr>
            <w:r w:rsidRPr="3B74D6C2">
              <w:rPr>
                <w:color w:val="00AF50"/>
                <w:spacing w:val="-4"/>
                <w:sz w:val="24"/>
                <w:szCs w:val="24"/>
              </w:rPr>
              <w:t>202</w:t>
            </w:r>
            <w:r w:rsidR="1D527EF8" w:rsidRPr="3B74D6C2">
              <w:rPr>
                <w:color w:val="00AF50"/>
                <w:spacing w:val="-4"/>
                <w:sz w:val="24"/>
                <w:szCs w:val="24"/>
              </w:rPr>
              <w:t>5</w:t>
            </w:r>
          </w:p>
        </w:tc>
      </w:tr>
      <w:tr w:rsidR="003D105F" w14:paraId="62F3E687" w14:textId="77777777" w:rsidTr="3B74D6C2">
        <w:trPr>
          <w:trHeight w:val="1087"/>
        </w:trPr>
        <w:tc>
          <w:tcPr>
            <w:tcW w:w="1268" w:type="dxa"/>
            <w:tcBorders>
              <w:top w:val="nil"/>
            </w:tcBorders>
          </w:tcPr>
          <w:p w14:paraId="6A688EE3" w14:textId="77777777" w:rsidR="003D105F" w:rsidRDefault="008C1AD8">
            <w:pPr>
              <w:pStyle w:val="TableParagraph"/>
              <w:spacing w:before="19"/>
              <w:ind w:left="108"/>
              <w:rPr>
                <w:rFonts w:ascii="Arial"/>
                <w:b/>
                <w:i/>
                <w:sz w:val="20"/>
              </w:rPr>
            </w:pPr>
            <w:r>
              <w:rPr>
                <w:rFonts w:ascii="Arial"/>
                <w:b/>
                <w:i/>
                <w:color w:val="00AF50"/>
                <w:spacing w:val="-5"/>
                <w:sz w:val="20"/>
              </w:rPr>
              <w:t>(%</w:t>
            </w:r>
          </w:p>
          <w:p w14:paraId="1DDED611" w14:textId="77777777" w:rsidR="003D105F" w:rsidRDefault="008C1AD8">
            <w:pPr>
              <w:pStyle w:val="TableParagraph"/>
              <w:spacing w:before="46" w:line="288" w:lineRule="auto"/>
              <w:ind w:left="108" w:right="244"/>
              <w:rPr>
                <w:rFonts w:ascii="Arial"/>
                <w:b/>
                <w:i/>
                <w:sz w:val="20"/>
              </w:rPr>
            </w:pPr>
            <w:r>
              <w:rPr>
                <w:rFonts w:ascii="Arial"/>
                <w:b/>
                <w:i/>
                <w:color w:val="00AF50"/>
                <w:spacing w:val="-2"/>
                <w:sz w:val="20"/>
              </w:rPr>
              <w:t xml:space="preserve">Expected </w:t>
            </w:r>
            <w:r>
              <w:rPr>
                <w:rFonts w:ascii="Arial"/>
                <w:b/>
                <w:i/>
                <w:color w:val="00AF50"/>
                <w:sz w:val="20"/>
              </w:rPr>
              <w:t>or</w:t>
            </w:r>
            <w:r>
              <w:rPr>
                <w:rFonts w:ascii="Arial"/>
                <w:b/>
                <w:i/>
                <w:color w:val="00AF50"/>
                <w:spacing w:val="-3"/>
                <w:sz w:val="20"/>
              </w:rPr>
              <w:t xml:space="preserve"> </w:t>
            </w:r>
            <w:r>
              <w:rPr>
                <w:rFonts w:ascii="Arial"/>
                <w:b/>
                <w:i/>
                <w:color w:val="00AF50"/>
                <w:spacing w:val="-2"/>
                <w:sz w:val="20"/>
              </w:rPr>
              <w:t>above)</w:t>
            </w:r>
          </w:p>
        </w:tc>
        <w:tc>
          <w:tcPr>
            <w:tcW w:w="1729" w:type="dxa"/>
            <w:vMerge/>
          </w:tcPr>
          <w:p w14:paraId="4B1F511A" w14:textId="77777777" w:rsidR="003D105F" w:rsidRDefault="003D105F">
            <w:pPr>
              <w:rPr>
                <w:sz w:val="2"/>
                <w:szCs w:val="2"/>
              </w:rPr>
            </w:pPr>
          </w:p>
        </w:tc>
        <w:tc>
          <w:tcPr>
            <w:tcW w:w="1983" w:type="dxa"/>
            <w:gridSpan w:val="2"/>
            <w:tcBorders>
              <w:top w:val="nil"/>
            </w:tcBorders>
          </w:tcPr>
          <w:p w14:paraId="65F9C3DC" w14:textId="77777777" w:rsidR="003D105F" w:rsidRDefault="003D105F">
            <w:pPr>
              <w:pStyle w:val="TableParagraph"/>
              <w:rPr>
                <w:rFonts w:ascii="Times New Roman"/>
                <w:sz w:val="24"/>
              </w:rPr>
            </w:pPr>
          </w:p>
        </w:tc>
        <w:tc>
          <w:tcPr>
            <w:tcW w:w="917" w:type="dxa"/>
            <w:tcBorders>
              <w:top w:val="nil"/>
              <w:right w:val="nil"/>
            </w:tcBorders>
          </w:tcPr>
          <w:p w14:paraId="5023141B" w14:textId="77777777" w:rsidR="003D105F" w:rsidRDefault="003D105F">
            <w:pPr>
              <w:pStyle w:val="TableParagraph"/>
              <w:rPr>
                <w:rFonts w:ascii="Times New Roman"/>
                <w:sz w:val="24"/>
              </w:rPr>
            </w:pPr>
          </w:p>
        </w:tc>
        <w:tc>
          <w:tcPr>
            <w:tcW w:w="1068" w:type="dxa"/>
            <w:tcBorders>
              <w:top w:val="nil"/>
              <w:left w:val="nil"/>
            </w:tcBorders>
          </w:tcPr>
          <w:p w14:paraId="1F3B1409" w14:textId="77777777" w:rsidR="003D105F" w:rsidRDefault="003D105F">
            <w:pPr>
              <w:pStyle w:val="TableParagraph"/>
              <w:rPr>
                <w:rFonts w:ascii="Times New Roman"/>
                <w:sz w:val="24"/>
              </w:rPr>
            </w:pPr>
          </w:p>
        </w:tc>
        <w:tc>
          <w:tcPr>
            <w:tcW w:w="870" w:type="dxa"/>
            <w:tcBorders>
              <w:top w:val="nil"/>
              <w:right w:val="nil"/>
            </w:tcBorders>
          </w:tcPr>
          <w:p w14:paraId="562C75D1" w14:textId="77777777" w:rsidR="003D105F" w:rsidRDefault="003D105F">
            <w:pPr>
              <w:pStyle w:val="TableParagraph"/>
              <w:rPr>
                <w:rFonts w:ascii="Times New Roman"/>
                <w:sz w:val="24"/>
              </w:rPr>
            </w:pPr>
          </w:p>
        </w:tc>
        <w:tc>
          <w:tcPr>
            <w:tcW w:w="1399" w:type="dxa"/>
            <w:tcBorders>
              <w:top w:val="nil"/>
              <w:left w:val="nil"/>
            </w:tcBorders>
          </w:tcPr>
          <w:p w14:paraId="664355AD" w14:textId="77777777" w:rsidR="003D105F" w:rsidRDefault="003D105F">
            <w:pPr>
              <w:pStyle w:val="TableParagraph"/>
              <w:rPr>
                <w:rFonts w:ascii="Times New Roman"/>
                <w:sz w:val="24"/>
              </w:rPr>
            </w:pPr>
          </w:p>
        </w:tc>
      </w:tr>
      <w:tr w:rsidR="003D105F" w14:paraId="2AF149F9" w14:textId="77777777" w:rsidTr="3B74D6C2">
        <w:trPr>
          <w:trHeight w:val="739"/>
        </w:trPr>
        <w:tc>
          <w:tcPr>
            <w:tcW w:w="1268" w:type="dxa"/>
          </w:tcPr>
          <w:p w14:paraId="7FF1E52A" w14:textId="77777777" w:rsidR="003D105F" w:rsidRDefault="008C1AD8">
            <w:pPr>
              <w:pStyle w:val="TableParagraph"/>
              <w:spacing w:before="1"/>
              <w:ind w:left="108"/>
              <w:rPr>
                <w:sz w:val="24"/>
              </w:rPr>
            </w:pPr>
            <w:r>
              <w:rPr>
                <w:color w:val="0D0D0D"/>
                <w:spacing w:val="-5"/>
                <w:sz w:val="24"/>
              </w:rPr>
              <w:t>PP</w:t>
            </w:r>
          </w:p>
        </w:tc>
        <w:tc>
          <w:tcPr>
            <w:tcW w:w="1729" w:type="dxa"/>
          </w:tcPr>
          <w:p w14:paraId="1A965116" w14:textId="77777777" w:rsidR="003D105F" w:rsidRDefault="003D105F">
            <w:pPr>
              <w:pStyle w:val="TableParagraph"/>
              <w:rPr>
                <w:rFonts w:ascii="Times New Roman"/>
                <w:sz w:val="24"/>
              </w:rPr>
            </w:pPr>
          </w:p>
        </w:tc>
        <w:tc>
          <w:tcPr>
            <w:tcW w:w="774" w:type="dxa"/>
            <w:tcBorders>
              <w:right w:val="nil"/>
            </w:tcBorders>
          </w:tcPr>
          <w:p w14:paraId="6935D354" w14:textId="77777777" w:rsidR="003D105F" w:rsidRDefault="003D105F" w:rsidP="3B74D6C2">
            <w:pPr>
              <w:pStyle w:val="TableParagraph"/>
              <w:spacing w:before="1"/>
              <w:ind w:left="104"/>
              <w:rPr>
                <w:color w:val="0D0D0D" w:themeColor="text1" w:themeTint="F2"/>
                <w:sz w:val="24"/>
                <w:szCs w:val="24"/>
              </w:rPr>
            </w:pPr>
          </w:p>
        </w:tc>
        <w:tc>
          <w:tcPr>
            <w:tcW w:w="1209" w:type="dxa"/>
            <w:tcBorders>
              <w:left w:val="nil"/>
            </w:tcBorders>
          </w:tcPr>
          <w:p w14:paraId="3D7628B3" w14:textId="77777777" w:rsidR="003D105F" w:rsidRDefault="003D105F" w:rsidP="3B74D6C2">
            <w:pPr>
              <w:pStyle w:val="TableParagraph"/>
              <w:spacing w:before="1"/>
              <w:ind w:left="403"/>
              <w:rPr>
                <w:color w:val="0D0D0D" w:themeColor="text1" w:themeTint="F2"/>
                <w:sz w:val="24"/>
                <w:szCs w:val="24"/>
              </w:rPr>
            </w:pPr>
          </w:p>
        </w:tc>
        <w:tc>
          <w:tcPr>
            <w:tcW w:w="1985" w:type="dxa"/>
            <w:gridSpan w:val="2"/>
          </w:tcPr>
          <w:p w14:paraId="2AC0FD25" w14:textId="77777777" w:rsidR="003D105F" w:rsidRDefault="003D105F" w:rsidP="3B74D6C2">
            <w:pPr>
              <w:pStyle w:val="TableParagraph"/>
              <w:tabs>
                <w:tab w:val="left" w:pos="1174"/>
              </w:tabs>
              <w:spacing w:before="1"/>
              <w:ind w:left="106"/>
              <w:rPr>
                <w:color w:val="0D0D0D" w:themeColor="text1" w:themeTint="F2"/>
                <w:sz w:val="24"/>
                <w:szCs w:val="24"/>
              </w:rPr>
            </w:pPr>
          </w:p>
        </w:tc>
        <w:tc>
          <w:tcPr>
            <w:tcW w:w="870" w:type="dxa"/>
            <w:tcBorders>
              <w:right w:val="nil"/>
            </w:tcBorders>
          </w:tcPr>
          <w:p w14:paraId="4C1D9309" w14:textId="77777777" w:rsidR="003D105F" w:rsidRDefault="003D105F" w:rsidP="3B74D6C2">
            <w:pPr>
              <w:pStyle w:val="TableParagraph"/>
              <w:spacing w:before="1"/>
              <w:ind w:left="106"/>
              <w:rPr>
                <w:color w:val="0D0D0D" w:themeColor="text1" w:themeTint="F2"/>
                <w:sz w:val="24"/>
                <w:szCs w:val="24"/>
              </w:rPr>
            </w:pPr>
          </w:p>
        </w:tc>
        <w:tc>
          <w:tcPr>
            <w:tcW w:w="1399" w:type="dxa"/>
            <w:tcBorders>
              <w:left w:val="nil"/>
            </w:tcBorders>
          </w:tcPr>
          <w:p w14:paraId="68861898" w14:textId="77777777" w:rsidR="003D105F" w:rsidRDefault="003D105F" w:rsidP="3B74D6C2">
            <w:pPr>
              <w:pStyle w:val="TableParagraph"/>
              <w:spacing w:before="1"/>
              <w:ind w:left="110"/>
              <w:rPr>
                <w:color w:val="0D0D0D" w:themeColor="text1" w:themeTint="F2"/>
                <w:sz w:val="24"/>
                <w:szCs w:val="24"/>
              </w:rPr>
            </w:pPr>
          </w:p>
        </w:tc>
      </w:tr>
      <w:tr w:rsidR="003D105F" w14:paraId="1C5FE920" w14:textId="77777777" w:rsidTr="3B74D6C2">
        <w:trPr>
          <w:trHeight w:val="714"/>
        </w:trPr>
        <w:tc>
          <w:tcPr>
            <w:tcW w:w="1268" w:type="dxa"/>
          </w:tcPr>
          <w:p w14:paraId="0EFC9AD2" w14:textId="77777777" w:rsidR="003D105F" w:rsidRDefault="008C1AD8">
            <w:pPr>
              <w:pStyle w:val="TableParagraph"/>
              <w:ind w:left="108"/>
              <w:rPr>
                <w:sz w:val="24"/>
              </w:rPr>
            </w:pPr>
            <w:r>
              <w:rPr>
                <w:color w:val="0D0D0D"/>
                <w:spacing w:val="-2"/>
                <w:sz w:val="24"/>
              </w:rPr>
              <w:t>Non-</w:t>
            </w:r>
            <w:r>
              <w:rPr>
                <w:color w:val="0D0D0D"/>
                <w:spacing w:val="-5"/>
                <w:sz w:val="24"/>
              </w:rPr>
              <w:t>PP</w:t>
            </w:r>
          </w:p>
        </w:tc>
        <w:tc>
          <w:tcPr>
            <w:tcW w:w="1729" w:type="dxa"/>
          </w:tcPr>
          <w:p w14:paraId="7DF4E37C" w14:textId="77777777" w:rsidR="003D105F" w:rsidRDefault="003D105F">
            <w:pPr>
              <w:pStyle w:val="TableParagraph"/>
              <w:rPr>
                <w:rFonts w:ascii="Times New Roman"/>
                <w:sz w:val="24"/>
              </w:rPr>
            </w:pPr>
          </w:p>
        </w:tc>
        <w:tc>
          <w:tcPr>
            <w:tcW w:w="774" w:type="dxa"/>
            <w:tcBorders>
              <w:right w:val="nil"/>
            </w:tcBorders>
          </w:tcPr>
          <w:p w14:paraId="3D2650BD" w14:textId="77777777" w:rsidR="003D105F" w:rsidRDefault="003D105F" w:rsidP="3B74D6C2">
            <w:pPr>
              <w:pStyle w:val="TableParagraph"/>
              <w:ind w:left="104"/>
              <w:rPr>
                <w:color w:val="0D0D0D" w:themeColor="text1" w:themeTint="F2"/>
                <w:sz w:val="24"/>
                <w:szCs w:val="24"/>
              </w:rPr>
            </w:pPr>
          </w:p>
        </w:tc>
        <w:tc>
          <w:tcPr>
            <w:tcW w:w="1209" w:type="dxa"/>
            <w:tcBorders>
              <w:left w:val="nil"/>
            </w:tcBorders>
          </w:tcPr>
          <w:p w14:paraId="23DB4977" w14:textId="77777777" w:rsidR="003D105F" w:rsidRDefault="003D105F" w:rsidP="3B74D6C2">
            <w:pPr>
              <w:pStyle w:val="TableParagraph"/>
              <w:ind w:left="403"/>
              <w:rPr>
                <w:color w:val="0D0D0D" w:themeColor="text1" w:themeTint="F2"/>
                <w:sz w:val="24"/>
                <w:szCs w:val="24"/>
              </w:rPr>
            </w:pPr>
          </w:p>
        </w:tc>
        <w:tc>
          <w:tcPr>
            <w:tcW w:w="917" w:type="dxa"/>
            <w:tcBorders>
              <w:right w:val="nil"/>
            </w:tcBorders>
          </w:tcPr>
          <w:p w14:paraId="67F82D0C" w14:textId="77777777" w:rsidR="003D105F" w:rsidRDefault="003D105F" w:rsidP="3B74D6C2">
            <w:pPr>
              <w:pStyle w:val="TableParagraph"/>
              <w:ind w:left="106"/>
              <w:rPr>
                <w:color w:val="0D0D0D" w:themeColor="text1" w:themeTint="F2"/>
                <w:sz w:val="24"/>
                <w:szCs w:val="24"/>
              </w:rPr>
            </w:pPr>
          </w:p>
        </w:tc>
        <w:tc>
          <w:tcPr>
            <w:tcW w:w="1068" w:type="dxa"/>
            <w:tcBorders>
              <w:left w:val="nil"/>
            </w:tcBorders>
          </w:tcPr>
          <w:p w14:paraId="70EBC2AC" w14:textId="77777777" w:rsidR="003D105F" w:rsidRDefault="003D105F" w:rsidP="3B74D6C2">
            <w:pPr>
              <w:pStyle w:val="TableParagraph"/>
              <w:ind w:left="330"/>
              <w:rPr>
                <w:color w:val="0D0D0D" w:themeColor="text1" w:themeTint="F2"/>
                <w:sz w:val="24"/>
                <w:szCs w:val="24"/>
              </w:rPr>
            </w:pPr>
          </w:p>
        </w:tc>
        <w:tc>
          <w:tcPr>
            <w:tcW w:w="870" w:type="dxa"/>
            <w:tcBorders>
              <w:right w:val="nil"/>
            </w:tcBorders>
          </w:tcPr>
          <w:p w14:paraId="1CB76B51" w14:textId="77777777" w:rsidR="003D105F" w:rsidRDefault="003D105F" w:rsidP="3B74D6C2">
            <w:pPr>
              <w:pStyle w:val="TableParagraph"/>
              <w:ind w:left="106"/>
              <w:rPr>
                <w:color w:val="0D0D0D" w:themeColor="text1" w:themeTint="F2"/>
                <w:sz w:val="24"/>
                <w:szCs w:val="24"/>
              </w:rPr>
            </w:pPr>
          </w:p>
        </w:tc>
        <w:tc>
          <w:tcPr>
            <w:tcW w:w="1399" w:type="dxa"/>
            <w:tcBorders>
              <w:left w:val="nil"/>
            </w:tcBorders>
          </w:tcPr>
          <w:p w14:paraId="6A0F58F5" w14:textId="77777777" w:rsidR="003D105F" w:rsidRDefault="003D105F" w:rsidP="3B74D6C2">
            <w:pPr>
              <w:pStyle w:val="TableParagraph"/>
              <w:ind w:left="110"/>
              <w:rPr>
                <w:color w:val="0D0D0D" w:themeColor="text1" w:themeTint="F2"/>
                <w:sz w:val="24"/>
                <w:szCs w:val="24"/>
              </w:rPr>
            </w:pPr>
          </w:p>
        </w:tc>
      </w:tr>
    </w:tbl>
    <w:p w14:paraId="44FB30F8" w14:textId="77777777" w:rsidR="003D105F" w:rsidRDefault="003D105F">
      <w:pPr>
        <w:pStyle w:val="TableParagraph"/>
        <w:rPr>
          <w:sz w:val="24"/>
        </w:rPr>
        <w:sectPr w:rsidR="003D105F">
          <w:headerReference w:type="default" r:id="rId26"/>
          <w:pgSz w:w="11910" w:h="16840"/>
          <w:pgMar w:top="1040" w:right="992" w:bottom="960" w:left="992" w:header="0" w:footer="779" w:gutter="0"/>
          <w:cols w:space="720"/>
        </w:sectPr>
      </w:pPr>
    </w:p>
    <w:p w14:paraId="48C77593" w14:textId="77777777" w:rsidR="003D105F" w:rsidRDefault="008C1AD8">
      <w:pPr>
        <w:spacing w:before="69"/>
        <w:ind w:left="140"/>
        <w:rPr>
          <w:rFonts w:ascii="Arial"/>
          <w:b/>
          <w:sz w:val="32"/>
        </w:rPr>
      </w:pPr>
      <w:r>
        <w:rPr>
          <w:rFonts w:ascii="Arial"/>
          <w:b/>
          <w:color w:val="00AF50"/>
          <w:sz w:val="32"/>
        </w:rPr>
        <w:t>Externally</w:t>
      </w:r>
      <w:r>
        <w:rPr>
          <w:rFonts w:ascii="Arial"/>
          <w:b/>
          <w:color w:val="00AF50"/>
          <w:spacing w:val="-15"/>
          <w:sz w:val="32"/>
        </w:rPr>
        <w:t xml:space="preserve"> </w:t>
      </w:r>
      <w:r>
        <w:rPr>
          <w:rFonts w:ascii="Arial"/>
          <w:b/>
          <w:color w:val="00AF50"/>
          <w:sz w:val="32"/>
        </w:rPr>
        <w:t>provided</w:t>
      </w:r>
      <w:r>
        <w:rPr>
          <w:rFonts w:ascii="Arial"/>
          <w:b/>
          <w:color w:val="00AF50"/>
          <w:spacing w:val="-12"/>
          <w:sz w:val="32"/>
        </w:rPr>
        <w:t xml:space="preserve"> </w:t>
      </w:r>
      <w:r>
        <w:rPr>
          <w:rFonts w:ascii="Arial"/>
          <w:b/>
          <w:color w:val="00AF50"/>
          <w:spacing w:val="-2"/>
          <w:sz w:val="32"/>
        </w:rPr>
        <w:t>programmes</w:t>
      </w:r>
    </w:p>
    <w:p w14:paraId="2F0BBCD7" w14:textId="77777777" w:rsidR="003D105F" w:rsidRDefault="008C1AD8">
      <w:pPr>
        <w:spacing w:before="243" w:line="288" w:lineRule="auto"/>
        <w:ind w:left="140" w:right="307"/>
        <w:rPr>
          <w:rFonts w:ascii="Arial"/>
          <w:i/>
          <w:sz w:val="24"/>
        </w:rPr>
      </w:pPr>
      <w:r>
        <w:rPr>
          <w:rFonts w:ascii="Arial"/>
          <w:i/>
          <w:color w:val="0D0D0D"/>
          <w:sz w:val="24"/>
        </w:rPr>
        <w:t>Please include the names of any non-DfE programmes that you purchased in the previous</w:t>
      </w:r>
      <w:r>
        <w:rPr>
          <w:rFonts w:ascii="Arial"/>
          <w:i/>
          <w:color w:val="0D0D0D"/>
          <w:spacing w:val="-5"/>
          <w:sz w:val="24"/>
        </w:rPr>
        <w:t xml:space="preserve"> </w:t>
      </w:r>
      <w:r>
        <w:rPr>
          <w:rFonts w:ascii="Arial"/>
          <w:i/>
          <w:color w:val="0D0D0D"/>
          <w:sz w:val="24"/>
        </w:rPr>
        <w:t>academic</w:t>
      </w:r>
      <w:r>
        <w:rPr>
          <w:rFonts w:ascii="Arial"/>
          <w:i/>
          <w:color w:val="0D0D0D"/>
          <w:spacing w:val="-3"/>
          <w:sz w:val="24"/>
        </w:rPr>
        <w:t xml:space="preserve"> </w:t>
      </w:r>
      <w:r>
        <w:rPr>
          <w:rFonts w:ascii="Arial"/>
          <w:i/>
          <w:color w:val="0D0D0D"/>
          <w:sz w:val="24"/>
        </w:rPr>
        <w:t>year.</w:t>
      </w:r>
      <w:r>
        <w:rPr>
          <w:rFonts w:ascii="Arial"/>
          <w:i/>
          <w:color w:val="0D0D0D"/>
          <w:spacing w:val="-1"/>
          <w:sz w:val="24"/>
        </w:rPr>
        <w:t xml:space="preserve"> </w:t>
      </w:r>
      <w:r>
        <w:rPr>
          <w:rFonts w:ascii="Arial"/>
          <w:i/>
          <w:color w:val="0D0D0D"/>
          <w:sz w:val="24"/>
        </w:rPr>
        <w:t>This</w:t>
      </w:r>
      <w:r>
        <w:rPr>
          <w:rFonts w:ascii="Arial"/>
          <w:i/>
          <w:color w:val="0D0D0D"/>
          <w:spacing w:val="-3"/>
          <w:sz w:val="24"/>
        </w:rPr>
        <w:t xml:space="preserve"> </w:t>
      </w:r>
      <w:r>
        <w:rPr>
          <w:rFonts w:ascii="Arial"/>
          <w:i/>
          <w:color w:val="0D0D0D"/>
          <w:sz w:val="24"/>
        </w:rPr>
        <w:t>will</w:t>
      </w:r>
      <w:r>
        <w:rPr>
          <w:rFonts w:ascii="Arial"/>
          <w:i/>
          <w:color w:val="0D0D0D"/>
          <w:spacing w:val="-3"/>
          <w:sz w:val="24"/>
        </w:rPr>
        <w:t xml:space="preserve"> </w:t>
      </w:r>
      <w:r>
        <w:rPr>
          <w:rFonts w:ascii="Arial"/>
          <w:i/>
          <w:color w:val="0D0D0D"/>
          <w:sz w:val="24"/>
        </w:rPr>
        <w:t>help</w:t>
      </w:r>
      <w:r>
        <w:rPr>
          <w:rFonts w:ascii="Arial"/>
          <w:i/>
          <w:color w:val="0D0D0D"/>
          <w:spacing w:val="-3"/>
          <w:sz w:val="24"/>
        </w:rPr>
        <w:t xml:space="preserve"> </w:t>
      </w:r>
      <w:r>
        <w:rPr>
          <w:rFonts w:ascii="Arial"/>
          <w:i/>
          <w:color w:val="0D0D0D"/>
          <w:sz w:val="24"/>
        </w:rPr>
        <w:t>the</w:t>
      </w:r>
      <w:r>
        <w:rPr>
          <w:rFonts w:ascii="Arial"/>
          <w:i/>
          <w:color w:val="0D0D0D"/>
          <w:spacing w:val="-3"/>
          <w:sz w:val="24"/>
        </w:rPr>
        <w:t xml:space="preserve"> </w:t>
      </w:r>
      <w:r>
        <w:rPr>
          <w:rFonts w:ascii="Arial"/>
          <w:i/>
          <w:color w:val="0D0D0D"/>
          <w:sz w:val="24"/>
        </w:rPr>
        <w:t>Department</w:t>
      </w:r>
      <w:r>
        <w:rPr>
          <w:rFonts w:ascii="Arial"/>
          <w:i/>
          <w:color w:val="0D0D0D"/>
          <w:spacing w:val="-3"/>
          <w:sz w:val="24"/>
        </w:rPr>
        <w:t xml:space="preserve"> </w:t>
      </w:r>
      <w:r>
        <w:rPr>
          <w:rFonts w:ascii="Arial"/>
          <w:i/>
          <w:color w:val="0D0D0D"/>
          <w:sz w:val="24"/>
        </w:rPr>
        <w:t>for</w:t>
      </w:r>
      <w:r>
        <w:rPr>
          <w:rFonts w:ascii="Arial"/>
          <w:i/>
          <w:color w:val="0D0D0D"/>
          <w:spacing w:val="-3"/>
          <w:sz w:val="24"/>
        </w:rPr>
        <w:t xml:space="preserve"> </w:t>
      </w:r>
      <w:r>
        <w:rPr>
          <w:rFonts w:ascii="Arial"/>
          <w:i/>
          <w:color w:val="0D0D0D"/>
          <w:sz w:val="24"/>
        </w:rPr>
        <w:t>Education</w:t>
      </w:r>
      <w:r>
        <w:rPr>
          <w:rFonts w:ascii="Arial"/>
          <w:i/>
          <w:color w:val="0D0D0D"/>
          <w:spacing w:val="-5"/>
          <w:sz w:val="24"/>
        </w:rPr>
        <w:t xml:space="preserve"> </w:t>
      </w:r>
      <w:r>
        <w:rPr>
          <w:rFonts w:ascii="Arial"/>
          <w:i/>
          <w:color w:val="0D0D0D"/>
          <w:sz w:val="24"/>
        </w:rPr>
        <w:t>identify</w:t>
      </w:r>
      <w:r>
        <w:rPr>
          <w:rFonts w:ascii="Arial"/>
          <w:i/>
          <w:color w:val="0D0D0D"/>
          <w:spacing w:val="-5"/>
          <w:sz w:val="24"/>
        </w:rPr>
        <w:t xml:space="preserve"> </w:t>
      </w:r>
      <w:r>
        <w:rPr>
          <w:rFonts w:ascii="Arial"/>
          <w:i/>
          <w:color w:val="0D0D0D"/>
          <w:sz w:val="24"/>
        </w:rPr>
        <w:t>which</w:t>
      </w:r>
      <w:r>
        <w:rPr>
          <w:rFonts w:ascii="Arial"/>
          <w:i/>
          <w:color w:val="0D0D0D"/>
          <w:spacing w:val="-3"/>
          <w:sz w:val="24"/>
        </w:rPr>
        <w:t xml:space="preserve"> </w:t>
      </w:r>
      <w:r>
        <w:rPr>
          <w:rFonts w:ascii="Arial"/>
          <w:i/>
          <w:color w:val="0D0D0D"/>
          <w:sz w:val="24"/>
        </w:rPr>
        <w:t>ones are popular in England</w:t>
      </w:r>
    </w:p>
    <w:p w14:paraId="1DA6542E" w14:textId="77777777" w:rsidR="003D105F" w:rsidRDefault="003D105F">
      <w:pPr>
        <w:pStyle w:val="BodyText"/>
        <w:spacing w:before="14"/>
        <w:rPr>
          <w:rFonts w:ascii="Arial"/>
          <w:i/>
          <w:sz w:val="20"/>
        </w:rPr>
      </w:pPr>
    </w:p>
    <w:tbl>
      <w:tblPr>
        <w:tblW w:w="0" w:type="auto"/>
        <w:tblInd w:w="1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815"/>
        <w:gridCol w:w="4673"/>
      </w:tblGrid>
      <w:tr w:rsidR="003D105F" w14:paraId="45A81B27" w14:textId="77777777" w:rsidTr="3B74D6C2">
        <w:trPr>
          <w:trHeight w:val="395"/>
        </w:trPr>
        <w:tc>
          <w:tcPr>
            <w:tcW w:w="4815" w:type="dxa"/>
            <w:shd w:val="clear" w:color="auto" w:fill="D7E1E9"/>
          </w:tcPr>
          <w:p w14:paraId="0D265773" w14:textId="77777777" w:rsidR="003D105F" w:rsidRDefault="008C1AD8">
            <w:pPr>
              <w:pStyle w:val="TableParagraph"/>
              <w:spacing w:before="58"/>
              <w:ind w:left="167"/>
              <w:rPr>
                <w:rFonts w:ascii="Arial"/>
                <w:b/>
                <w:sz w:val="24"/>
              </w:rPr>
            </w:pPr>
            <w:r>
              <w:rPr>
                <w:rFonts w:ascii="Arial"/>
                <w:b/>
                <w:color w:val="0D0D0D"/>
                <w:spacing w:val="-2"/>
                <w:sz w:val="24"/>
              </w:rPr>
              <w:t>Programme</w:t>
            </w:r>
          </w:p>
        </w:tc>
        <w:tc>
          <w:tcPr>
            <w:tcW w:w="4673" w:type="dxa"/>
            <w:shd w:val="clear" w:color="auto" w:fill="D7E1E9"/>
          </w:tcPr>
          <w:p w14:paraId="57BA7D9E" w14:textId="77777777" w:rsidR="003D105F" w:rsidRDefault="008C1AD8">
            <w:pPr>
              <w:pStyle w:val="TableParagraph"/>
              <w:spacing w:before="58"/>
              <w:ind w:left="168"/>
              <w:rPr>
                <w:rFonts w:ascii="Arial"/>
                <w:b/>
                <w:sz w:val="24"/>
              </w:rPr>
            </w:pPr>
            <w:r>
              <w:rPr>
                <w:rFonts w:ascii="Arial"/>
                <w:b/>
                <w:color w:val="0D0D0D"/>
                <w:spacing w:val="-2"/>
                <w:sz w:val="24"/>
              </w:rPr>
              <w:t>Provider</w:t>
            </w:r>
          </w:p>
        </w:tc>
      </w:tr>
      <w:tr w:rsidR="003D105F" w14:paraId="19DEF419" w14:textId="77777777" w:rsidTr="3B74D6C2">
        <w:trPr>
          <w:trHeight w:val="395"/>
        </w:trPr>
        <w:tc>
          <w:tcPr>
            <w:tcW w:w="4815" w:type="dxa"/>
          </w:tcPr>
          <w:p w14:paraId="63B3B763" w14:textId="77777777" w:rsidR="003D105F" w:rsidRDefault="008C1AD8">
            <w:pPr>
              <w:pStyle w:val="TableParagraph"/>
              <w:spacing w:before="58"/>
              <w:ind w:left="167"/>
              <w:rPr>
                <w:sz w:val="24"/>
              </w:rPr>
            </w:pPr>
            <w:r>
              <w:rPr>
                <w:color w:val="0D0D0D"/>
                <w:sz w:val="24"/>
              </w:rPr>
              <w:t>Speech</w:t>
            </w:r>
            <w:r>
              <w:rPr>
                <w:color w:val="0D0D0D"/>
                <w:spacing w:val="-4"/>
                <w:sz w:val="24"/>
              </w:rPr>
              <w:t xml:space="preserve"> </w:t>
            </w:r>
            <w:r>
              <w:rPr>
                <w:color w:val="0D0D0D"/>
                <w:sz w:val="24"/>
              </w:rPr>
              <w:t>and</w:t>
            </w:r>
            <w:r>
              <w:rPr>
                <w:color w:val="0D0D0D"/>
                <w:spacing w:val="-6"/>
                <w:sz w:val="24"/>
              </w:rPr>
              <w:t xml:space="preserve"> </w:t>
            </w:r>
            <w:r>
              <w:rPr>
                <w:color w:val="0D0D0D"/>
                <w:sz w:val="24"/>
              </w:rPr>
              <w:t>Language</w:t>
            </w:r>
            <w:r>
              <w:rPr>
                <w:color w:val="0D0D0D"/>
                <w:spacing w:val="-4"/>
                <w:sz w:val="24"/>
              </w:rPr>
              <w:t xml:space="preserve"> </w:t>
            </w:r>
            <w:r>
              <w:rPr>
                <w:color w:val="0D0D0D"/>
                <w:spacing w:val="-2"/>
                <w:sz w:val="24"/>
              </w:rPr>
              <w:t>Programme</w:t>
            </w:r>
          </w:p>
        </w:tc>
        <w:tc>
          <w:tcPr>
            <w:tcW w:w="4673" w:type="dxa"/>
          </w:tcPr>
          <w:p w14:paraId="2C6D14E6" w14:textId="77777777" w:rsidR="003D105F" w:rsidRDefault="008C1AD8">
            <w:pPr>
              <w:pStyle w:val="TableParagraph"/>
              <w:spacing w:before="58"/>
              <w:ind w:left="168"/>
              <w:rPr>
                <w:sz w:val="24"/>
              </w:rPr>
            </w:pPr>
            <w:r>
              <w:rPr>
                <w:color w:val="0D0D0D"/>
                <w:sz w:val="24"/>
              </w:rPr>
              <w:t>Speech</w:t>
            </w:r>
            <w:r>
              <w:rPr>
                <w:color w:val="0D0D0D"/>
                <w:spacing w:val="-5"/>
                <w:sz w:val="24"/>
              </w:rPr>
              <w:t xml:space="preserve"> </w:t>
            </w:r>
            <w:r>
              <w:rPr>
                <w:color w:val="0D0D0D"/>
                <w:spacing w:val="-4"/>
                <w:sz w:val="24"/>
              </w:rPr>
              <w:t>Link</w:t>
            </w:r>
          </w:p>
        </w:tc>
      </w:tr>
      <w:tr w:rsidR="003D105F" w14:paraId="6F3339E3" w14:textId="77777777" w:rsidTr="3B74D6C2">
        <w:trPr>
          <w:trHeight w:val="395"/>
        </w:trPr>
        <w:tc>
          <w:tcPr>
            <w:tcW w:w="4815" w:type="dxa"/>
          </w:tcPr>
          <w:p w14:paraId="5CDCDD5E" w14:textId="77777777" w:rsidR="003D105F" w:rsidRDefault="008C1AD8">
            <w:pPr>
              <w:pStyle w:val="TableParagraph"/>
              <w:spacing w:before="58"/>
              <w:ind w:left="167"/>
              <w:rPr>
                <w:sz w:val="24"/>
              </w:rPr>
            </w:pPr>
            <w:r>
              <w:rPr>
                <w:color w:val="0D0D0D"/>
                <w:sz w:val="24"/>
              </w:rPr>
              <w:t>NHS</w:t>
            </w:r>
            <w:r>
              <w:rPr>
                <w:color w:val="0D0D0D"/>
                <w:spacing w:val="-4"/>
                <w:sz w:val="24"/>
              </w:rPr>
              <w:t xml:space="preserve"> </w:t>
            </w:r>
            <w:r>
              <w:rPr>
                <w:color w:val="0D0D0D"/>
                <w:sz w:val="24"/>
              </w:rPr>
              <w:t>Speech</w:t>
            </w:r>
            <w:r>
              <w:rPr>
                <w:color w:val="0D0D0D"/>
                <w:spacing w:val="-3"/>
                <w:sz w:val="24"/>
              </w:rPr>
              <w:t xml:space="preserve"> </w:t>
            </w:r>
            <w:r>
              <w:rPr>
                <w:color w:val="0D0D0D"/>
                <w:sz w:val="24"/>
              </w:rPr>
              <w:t>&amp;</w:t>
            </w:r>
            <w:r>
              <w:rPr>
                <w:color w:val="0D0D0D"/>
                <w:spacing w:val="-5"/>
                <w:sz w:val="24"/>
              </w:rPr>
              <w:t xml:space="preserve"> </w:t>
            </w:r>
            <w:r>
              <w:rPr>
                <w:color w:val="0D0D0D"/>
                <w:sz w:val="24"/>
              </w:rPr>
              <w:t>Language</w:t>
            </w:r>
            <w:r>
              <w:rPr>
                <w:color w:val="0D0D0D"/>
                <w:spacing w:val="-4"/>
                <w:sz w:val="24"/>
              </w:rPr>
              <w:t xml:space="preserve"> </w:t>
            </w:r>
            <w:r>
              <w:rPr>
                <w:color w:val="0D0D0D"/>
                <w:sz w:val="24"/>
              </w:rPr>
              <w:t>Buy-In</w:t>
            </w:r>
            <w:r>
              <w:rPr>
                <w:color w:val="0D0D0D"/>
                <w:spacing w:val="-2"/>
                <w:sz w:val="24"/>
              </w:rPr>
              <w:t xml:space="preserve"> service</w:t>
            </w:r>
          </w:p>
        </w:tc>
        <w:tc>
          <w:tcPr>
            <w:tcW w:w="4673" w:type="dxa"/>
          </w:tcPr>
          <w:p w14:paraId="59968D9D" w14:textId="77777777" w:rsidR="003D105F" w:rsidRDefault="008C1AD8">
            <w:pPr>
              <w:pStyle w:val="TableParagraph"/>
              <w:spacing w:before="58"/>
              <w:ind w:left="168"/>
              <w:rPr>
                <w:sz w:val="24"/>
              </w:rPr>
            </w:pPr>
            <w:r>
              <w:rPr>
                <w:color w:val="0D0D0D"/>
                <w:spacing w:val="-5"/>
                <w:sz w:val="24"/>
              </w:rPr>
              <w:t>NHS</w:t>
            </w:r>
          </w:p>
        </w:tc>
      </w:tr>
      <w:tr w:rsidR="003D105F" w14:paraId="6FA319A0" w14:textId="77777777" w:rsidTr="3B74D6C2">
        <w:trPr>
          <w:trHeight w:val="395"/>
        </w:trPr>
        <w:tc>
          <w:tcPr>
            <w:tcW w:w="4815" w:type="dxa"/>
          </w:tcPr>
          <w:p w14:paraId="67D39989" w14:textId="77777777" w:rsidR="003D105F" w:rsidRDefault="3B74D6C2" w:rsidP="3B74D6C2">
            <w:pPr>
              <w:pStyle w:val="TableParagraph"/>
              <w:spacing w:before="58"/>
              <w:ind w:left="167"/>
              <w:rPr>
                <w:sz w:val="24"/>
                <w:szCs w:val="24"/>
              </w:rPr>
            </w:pPr>
            <w:r w:rsidRPr="3B74D6C2">
              <w:rPr>
                <w:color w:val="0D0D0D"/>
                <w:spacing w:val="-2"/>
                <w:sz w:val="24"/>
                <w:szCs w:val="24"/>
              </w:rPr>
              <w:t>Counselling</w:t>
            </w:r>
          </w:p>
        </w:tc>
        <w:tc>
          <w:tcPr>
            <w:tcW w:w="4673" w:type="dxa"/>
          </w:tcPr>
          <w:p w14:paraId="5ACED30C" w14:textId="77777777" w:rsidR="003D105F" w:rsidRDefault="008C1AD8">
            <w:pPr>
              <w:pStyle w:val="TableParagraph"/>
              <w:spacing w:before="58"/>
              <w:ind w:left="168"/>
              <w:rPr>
                <w:sz w:val="24"/>
              </w:rPr>
            </w:pPr>
            <w:r>
              <w:rPr>
                <w:color w:val="0D0D0D"/>
                <w:spacing w:val="-2"/>
                <w:sz w:val="24"/>
              </w:rPr>
              <w:t>Fegans/Spurgeons</w:t>
            </w:r>
          </w:p>
        </w:tc>
      </w:tr>
      <w:tr w:rsidR="003D105F" w14:paraId="395AC982" w14:textId="77777777" w:rsidTr="3B74D6C2">
        <w:trPr>
          <w:trHeight w:val="397"/>
        </w:trPr>
        <w:tc>
          <w:tcPr>
            <w:tcW w:w="4815" w:type="dxa"/>
          </w:tcPr>
          <w:p w14:paraId="5B44F51F" w14:textId="77777777" w:rsidR="003D105F" w:rsidRDefault="008C1AD8">
            <w:pPr>
              <w:pStyle w:val="TableParagraph"/>
              <w:spacing w:before="60"/>
              <w:ind w:left="167"/>
              <w:rPr>
                <w:sz w:val="24"/>
              </w:rPr>
            </w:pPr>
            <w:r>
              <w:rPr>
                <w:color w:val="0D0D0D"/>
                <w:sz w:val="24"/>
              </w:rPr>
              <w:t>Play</w:t>
            </w:r>
            <w:r>
              <w:rPr>
                <w:color w:val="0D0D0D"/>
                <w:spacing w:val="-2"/>
                <w:sz w:val="24"/>
              </w:rPr>
              <w:t xml:space="preserve"> Therapy</w:t>
            </w:r>
          </w:p>
        </w:tc>
        <w:tc>
          <w:tcPr>
            <w:tcW w:w="4673" w:type="dxa"/>
          </w:tcPr>
          <w:p w14:paraId="0ADB102A" w14:textId="77777777" w:rsidR="003D105F" w:rsidRDefault="008C1AD8">
            <w:pPr>
              <w:pStyle w:val="TableParagraph"/>
              <w:spacing w:before="60"/>
              <w:ind w:left="168"/>
              <w:rPr>
                <w:sz w:val="24"/>
              </w:rPr>
            </w:pPr>
            <w:r>
              <w:rPr>
                <w:color w:val="0D0D0D"/>
                <w:spacing w:val="-4"/>
                <w:sz w:val="24"/>
              </w:rPr>
              <w:t>PTUK</w:t>
            </w:r>
          </w:p>
        </w:tc>
      </w:tr>
      <w:tr w:rsidR="003D105F" w14:paraId="641616A0" w14:textId="77777777" w:rsidTr="3B74D6C2">
        <w:trPr>
          <w:trHeight w:val="395"/>
        </w:trPr>
        <w:tc>
          <w:tcPr>
            <w:tcW w:w="4815" w:type="dxa"/>
          </w:tcPr>
          <w:p w14:paraId="1025C067" w14:textId="77777777" w:rsidR="003D105F" w:rsidRDefault="008C1AD8">
            <w:pPr>
              <w:pStyle w:val="TableParagraph"/>
              <w:spacing w:before="58"/>
              <w:ind w:left="167"/>
              <w:rPr>
                <w:sz w:val="24"/>
              </w:rPr>
            </w:pPr>
            <w:r>
              <w:rPr>
                <w:color w:val="0D0D0D"/>
                <w:spacing w:val="-2"/>
                <w:sz w:val="24"/>
              </w:rPr>
              <w:t>Phonics</w:t>
            </w:r>
          </w:p>
        </w:tc>
        <w:tc>
          <w:tcPr>
            <w:tcW w:w="4673" w:type="dxa"/>
          </w:tcPr>
          <w:p w14:paraId="2C2DE061" w14:textId="77777777" w:rsidR="003D105F" w:rsidRDefault="008C1AD8">
            <w:pPr>
              <w:pStyle w:val="TableParagraph"/>
              <w:spacing w:before="58"/>
              <w:ind w:left="168"/>
              <w:rPr>
                <w:sz w:val="24"/>
              </w:rPr>
            </w:pPr>
            <w:r>
              <w:rPr>
                <w:color w:val="0D0D0D"/>
                <w:sz w:val="24"/>
              </w:rPr>
              <w:t>Little</w:t>
            </w:r>
            <w:r>
              <w:rPr>
                <w:color w:val="0D0D0D"/>
                <w:spacing w:val="-11"/>
                <w:sz w:val="24"/>
              </w:rPr>
              <w:t xml:space="preserve"> </w:t>
            </w:r>
            <w:r>
              <w:rPr>
                <w:color w:val="0D0D0D"/>
                <w:spacing w:val="-2"/>
                <w:sz w:val="24"/>
              </w:rPr>
              <w:t>Wandle</w:t>
            </w:r>
          </w:p>
        </w:tc>
      </w:tr>
      <w:tr w:rsidR="6AE31140" w14:paraId="157B2A37" w14:textId="77777777" w:rsidTr="3B74D6C2">
        <w:trPr>
          <w:trHeight w:val="395"/>
        </w:trPr>
        <w:tc>
          <w:tcPr>
            <w:tcW w:w="4815" w:type="dxa"/>
          </w:tcPr>
          <w:p w14:paraId="0F430A0F" w14:textId="5FE2D6D9" w:rsidR="57B6B249" w:rsidRDefault="57B6B249" w:rsidP="6AE31140">
            <w:pPr>
              <w:pStyle w:val="TableParagraph"/>
              <w:rPr>
                <w:color w:val="0D0D0D" w:themeColor="text1" w:themeTint="F2"/>
                <w:sz w:val="24"/>
                <w:szCs w:val="24"/>
              </w:rPr>
            </w:pPr>
            <w:r w:rsidRPr="6AE31140">
              <w:rPr>
                <w:color w:val="0D0D0D" w:themeColor="text1" w:themeTint="F2"/>
                <w:sz w:val="24"/>
                <w:szCs w:val="24"/>
              </w:rPr>
              <w:t xml:space="preserve">  Yoga Club</w:t>
            </w:r>
          </w:p>
        </w:tc>
        <w:tc>
          <w:tcPr>
            <w:tcW w:w="4673" w:type="dxa"/>
          </w:tcPr>
          <w:p w14:paraId="6BA55FC9" w14:textId="370A310A" w:rsidR="6AE31140" w:rsidRDefault="6AE31140" w:rsidP="6AE31140">
            <w:pPr>
              <w:pStyle w:val="TableParagraph"/>
              <w:rPr>
                <w:color w:val="0D0D0D" w:themeColor="text1" w:themeTint="F2"/>
                <w:sz w:val="24"/>
                <w:szCs w:val="24"/>
              </w:rPr>
            </w:pPr>
          </w:p>
        </w:tc>
      </w:tr>
      <w:tr w:rsidR="6AE31140" w14:paraId="61043D30" w14:textId="77777777" w:rsidTr="3B74D6C2">
        <w:trPr>
          <w:trHeight w:val="395"/>
        </w:trPr>
        <w:tc>
          <w:tcPr>
            <w:tcW w:w="4815" w:type="dxa"/>
          </w:tcPr>
          <w:p w14:paraId="37907695" w14:textId="6FEB1892" w:rsidR="57B6B249" w:rsidRDefault="57B6B249" w:rsidP="6AE31140">
            <w:pPr>
              <w:pStyle w:val="TableParagraph"/>
              <w:rPr>
                <w:color w:val="0D0D0D" w:themeColor="text1" w:themeTint="F2"/>
                <w:sz w:val="24"/>
                <w:szCs w:val="24"/>
              </w:rPr>
            </w:pPr>
            <w:r w:rsidRPr="6AE31140">
              <w:rPr>
                <w:color w:val="0D0D0D" w:themeColor="text1" w:themeTint="F2"/>
                <w:sz w:val="24"/>
                <w:szCs w:val="24"/>
              </w:rPr>
              <w:t xml:space="preserve">  Beanstalk</w:t>
            </w:r>
          </w:p>
        </w:tc>
        <w:tc>
          <w:tcPr>
            <w:tcW w:w="4673" w:type="dxa"/>
          </w:tcPr>
          <w:p w14:paraId="47F04ABD" w14:textId="6ADB127C" w:rsidR="6AE31140" w:rsidRDefault="6AE31140" w:rsidP="6AE31140">
            <w:pPr>
              <w:pStyle w:val="TableParagraph"/>
              <w:rPr>
                <w:color w:val="0D0D0D" w:themeColor="text1" w:themeTint="F2"/>
                <w:sz w:val="24"/>
                <w:szCs w:val="24"/>
              </w:rPr>
            </w:pPr>
          </w:p>
        </w:tc>
      </w:tr>
    </w:tbl>
    <w:p w14:paraId="31B7729D" w14:textId="77777777" w:rsidR="008C1AD8" w:rsidRDefault="008C1AD8"/>
    <w:sectPr w:rsidR="00000000">
      <w:headerReference w:type="default" r:id="rId27"/>
      <w:pgSz w:w="11910" w:h="16840"/>
      <w:pgMar w:top="1040" w:right="992" w:bottom="960" w:left="992"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BA8D1" w14:textId="77777777" w:rsidR="008C1AD8" w:rsidRDefault="008C1AD8">
      <w:r>
        <w:separator/>
      </w:r>
    </w:p>
  </w:endnote>
  <w:endnote w:type="continuationSeparator" w:id="0">
    <w:p w14:paraId="7102D7F9" w14:textId="77777777" w:rsidR="008C1AD8" w:rsidRDefault="008C1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07F5C" w14:textId="7B353ADE" w:rsidR="3B74D6C2" w:rsidRDefault="3B74D6C2" w:rsidP="3B74D6C2">
    <w:pPr>
      <w:pStyle w:val="Footer"/>
      <w:jc w:val="center"/>
    </w:pPr>
    <w:r>
      <w:fldChar w:fldCharType="begin"/>
    </w:r>
    <w:r>
      <w:instrText>PAGE</w:instrText>
    </w:r>
    <w:r w:rsidR="008C1AD8">
      <w:fldChar w:fldCharType="separate"/>
    </w:r>
    <w:r w:rsidR="008C1AD8">
      <w:rPr>
        <w:noProof/>
      </w:rPr>
      <w:t>1</w:t>
    </w:r>
    <w:r>
      <w:fldChar w:fldCharType="end"/>
    </w:r>
  </w:p>
  <w:p w14:paraId="34B49A5E" w14:textId="77777777" w:rsidR="003D105F" w:rsidRDefault="003D105F" w:rsidP="3B74D6C2">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9194B" w14:textId="77777777" w:rsidR="008C1AD8" w:rsidRDefault="008C1AD8">
      <w:r>
        <w:separator/>
      </w:r>
    </w:p>
  </w:footnote>
  <w:footnote w:type="continuationSeparator" w:id="0">
    <w:p w14:paraId="7115C329" w14:textId="77777777" w:rsidR="008C1AD8" w:rsidRDefault="008C1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6656A30D" w14:textId="77777777" w:rsidTr="3B74D6C2">
      <w:trPr>
        <w:trHeight w:val="300"/>
      </w:trPr>
      <w:tc>
        <w:tcPr>
          <w:tcW w:w="3305" w:type="dxa"/>
        </w:tcPr>
        <w:p w14:paraId="49464EED" w14:textId="79BE211B" w:rsidR="3B74D6C2" w:rsidRDefault="3B74D6C2" w:rsidP="3B74D6C2">
          <w:pPr>
            <w:pStyle w:val="Header"/>
            <w:ind w:left="-115"/>
          </w:pPr>
        </w:p>
      </w:tc>
      <w:tc>
        <w:tcPr>
          <w:tcW w:w="3305" w:type="dxa"/>
        </w:tcPr>
        <w:p w14:paraId="4C9F9716" w14:textId="4A1D0173" w:rsidR="3B74D6C2" w:rsidRDefault="3B74D6C2" w:rsidP="3B74D6C2">
          <w:pPr>
            <w:pStyle w:val="Header"/>
            <w:jc w:val="center"/>
          </w:pPr>
        </w:p>
      </w:tc>
      <w:tc>
        <w:tcPr>
          <w:tcW w:w="3305" w:type="dxa"/>
        </w:tcPr>
        <w:p w14:paraId="73CC30A3" w14:textId="6622CDFC" w:rsidR="3B74D6C2" w:rsidRDefault="3B74D6C2" w:rsidP="3B74D6C2">
          <w:pPr>
            <w:pStyle w:val="Header"/>
            <w:ind w:right="-115"/>
            <w:jc w:val="right"/>
          </w:pPr>
        </w:p>
      </w:tc>
    </w:tr>
  </w:tbl>
  <w:p w14:paraId="1D09D211" w14:textId="101CD9FD" w:rsidR="3B74D6C2" w:rsidRDefault="3B74D6C2" w:rsidP="3B74D6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0B887647" w14:textId="77777777" w:rsidTr="3B74D6C2">
      <w:trPr>
        <w:trHeight w:val="300"/>
      </w:trPr>
      <w:tc>
        <w:tcPr>
          <w:tcW w:w="3305" w:type="dxa"/>
        </w:tcPr>
        <w:p w14:paraId="747BD68E" w14:textId="58B46C4E" w:rsidR="3B74D6C2" w:rsidRDefault="3B74D6C2" w:rsidP="3B74D6C2">
          <w:pPr>
            <w:pStyle w:val="Header"/>
            <w:ind w:left="-115"/>
          </w:pPr>
        </w:p>
      </w:tc>
      <w:tc>
        <w:tcPr>
          <w:tcW w:w="3305" w:type="dxa"/>
        </w:tcPr>
        <w:p w14:paraId="7CE59A0A" w14:textId="45573632" w:rsidR="3B74D6C2" w:rsidRDefault="3B74D6C2" w:rsidP="3B74D6C2">
          <w:pPr>
            <w:pStyle w:val="Header"/>
            <w:jc w:val="center"/>
          </w:pPr>
        </w:p>
      </w:tc>
      <w:tc>
        <w:tcPr>
          <w:tcW w:w="3305" w:type="dxa"/>
        </w:tcPr>
        <w:p w14:paraId="36408913" w14:textId="3E33E8E4" w:rsidR="3B74D6C2" w:rsidRDefault="3B74D6C2" w:rsidP="3B74D6C2">
          <w:pPr>
            <w:pStyle w:val="Header"/>
            <w:ind w:right="-115"/>
            <w:jc w:val="right"/>
          </w:pPr>
        </w:p>
      </w:tc>
    </w:tr>
  </w:tbl>
  <w:p w14:paraId="7E820C3D" w14:textId="789F90B0" w:rsidR="3B74D6C2" w:rsidRDefault="3B74D6C2" w:rsidP="3B74D6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43753499" w14:textId="77777777" w:rsidTr="3B74D6C2">
      <w:trPr>
        <w:trHeight w:val="300"/>
      </w:trPr>
      <w:tc>
        <w:tcPr>
          <w:tcW w:w="3305" w:type="dxa"/>
        </w:tcPr>
        <w:p w14:paraId="75B62382" w14:textId="0FCEDF72" w:rsidR="3B74D6C2" w:rsidRDefault="3B74D6C2" w:rsidP="3B74D6C2">
          <w:pPr>
            <w:pStyle w:val="Header"/>
            <w:ind w:left="-115"/>
          </w:pPr>
        </w:p>
      </w:tc>
      <w:tc>
        <w:tcPr>
          <w:tcW w:w="3305" w:type="dxa"/>
        </w:tcPr>
        <w:p w14:paraId="7BE80E79" w14:textId="4EB6C5FB" w:rsidR="3B74D6C2" w:rsidRDefault="3B74D6C2" w:rsidP="3B74D6C2">
          <w:pPr>
            <w:pStyle w:val="Header"/>
            <w:jc w:val="center"/>
          </w:pPr>
        </w:p>
      </w:tc>
      <w:tc>
        <w:tcPr>
          <w:tcW w:w="3305" w:type="dxa"/>
        </w:tcPr>
        <w:p w14:paraId="6CAD43B4" w14:textId="3C887150" w:rsidR="3B74D6C2" w:rsidRDefault="3B74D6C2" w:rsidP="3B74D6C2">
          <w:pPr>
            <w:pStyle w:val="Header"/>
            <w:ind w:right="-115"/>
            <w:jc w:val="right"/>
          </w:pPr>
        </w:p>
      </w:tc>
    </w:tr>
  </w:tbl>
  <w:p w14:paraId="61BA101F" w14:textId="4A2895F3" w:rsidR="3B74D6C2" w:rsidRDefault="3B74D6C2" w:rsidP="3B74D6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4B7BCD4C" w14:textId="77777777" w:rsidTr="3B74D6C2">
      <w:trPr>
        <w:trHeight w:val="300"/>
      </w:trPr>
      <w:tc>
        <w:tcPr>
          <w:tcW w:w="3305" w:type="dxa"/>
        </w:tcPr>
        <w:p w14:paraId="7BA3D728" w14:textId="41F29EE2" w:rsidR="3B74D6C2" w:rsidRDefault="3B74D6C2" w:rsidP="3B74D6C2">
          <w:pPr>
            <w:pStyle w:val="Header"/>
            <w:ind w:left="-115"/>
          </w:pPr>
        </w:p>
      </w:tc>
      <w:tc>
        <w:tcPr>
          <w:tcW w:w="3305" w:type="dxa"/>
        </w:tcPr>
        <w:p w14:paraId="3F34FD4A" w14:textId="029B3ACD" w:rsidR="3B74D6C2" w:rsidRDefault="3B74D6C2" w:rsidP="3B74D6C2">
          <w:pPr>
            <w:pStyle w:val="Header"/>
            <w:jc w:val="center"/>
          </w:pPr>
        </w:p>
      </w:tc>
      <w:tc>
        <w:tcPr>
          <w:tcW w:w="3305" w:type="dxa"/>
        </w:tcPr>
        <w:p w14:paraId="727A3BA0" w14:textId="1B329A93" w:rsidR="3B74D6C2" w:rsidRDefault="3B74D6C2" w:rsidP="3B74D6C2">
          <w:pPr>
            <w:pStyle w:val="Header"/>
            <w:ind w:right="-115"/>
            <w:jc w:val="right"/>
          </w:pPr>
        </w:p>
      </w:tc>
    </w:tr>
  </w:tbl>
  <w:p w14:paraId="7BCDED9E" w14:textId="7D1E5B52" w:rsidR="3B74D6C2" w:rsidRDefault="3B74D6C2" w:rsidP="3B74D6C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5A741D89" w14:textId="77777777" w:rsidTr="3B74D6C2">
      <w:trPr>
        <w:trHeight w:val="300"/>
      </w:trPr>
      <w:tc>
        <w:tcPr>
          <w:tcW w:w="3305" w:type="dxa"/>
        </w:tcPr>
        <w:p w14:paraId="10395D53" w14:textId="206A45D5" w:rsidR="3B74D6C2" w:rsidRDefault="3B74D6C2" w:rsidP="3B74D6C2">
          <w:pPr>
            <w:pStyle w:val="Header"/>
            <w:ind w:left="-115"/>
          </w:pPr>
        </w:p>
      </w:tc>
      <w:tc>
        <w:tcPr>
          <w:tcW w:w="3305" w:type="dxa"/>
        </w:tcPr>
        <w:p w14:paraId="33859119" w14:textId="45CAD2D4" w:rsidR="3B74D6C2" w:rsidRDefault="3B74D6C2" w:rsidP="3B74D6C2">
          <w:pPr>
            <w:pStyle w:val="Header"/>
            <w:jc w:val="center"/>
          </w:pPr>
        </w:p>
      </w:tc>
      <w:tc>
        <w:tcPr>
          <w:tcW w:w="3305" w:type="dxa"/>
        </w:tcPr>
        <w:p w14:paraId="02729D5D" w14:textId="2B639782" w:rsidR="3B74D6C2" w:rsidRDefault="3B74D6C2" w:rsidP="3B74D6C2">
          <w:pPr>
            <w:pStyle w:val="Header"/>
            <w:ind w:right="-115"/>
            <w:jc w:val="right"/>
          </w:pPr>
        </w:p>
      </w:tc>
    </w:tr>
  </w:tbl>
  <w:p w14:paraId="4F743B61" w14:textId="670D04F8" w:rsidR="3B74D6C2" w:rsidRDefault="3B74D6C2" w:rsidP="3B74D6C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4DFF4B32" w14:textId="77777777" w:rsidTr="3B74D6C2">
      <w:trPr>
        <w:trHeight w:val="300"/>
      </w:trPr>
      <w:tc>
        <w:tcPr>
          <w:tcW w:w="3305" w:type="dxa"/>
        </w:tcPr>
        <w:p w14:paraId="3FFD65AC" w14:textId="61D85696" w:rsidR="3B74D6C2" w:rsidRDefault="3B74D6C2" w:rsidP="3B74D6C2">
          <w:pPr>
            <w:pStyle w:val="Header"/>
            <w:ind w:left="-115"/>
          </w:pPr>
        </w:p>
      </w:tc>
      <w:tc>
        <w:tcPr>
          <w:tcW w:w="3305" w:type="dxa"/>
        </w:tcPr>
        <w:p w14:paraId="5C0CD029" w14:textId="0D32EEF1" w:rsidR="3B74D6C2" w:rsidRDefault="3B74D6C2" w:rsidP="3B74D6C2">
          <w:pPr>
            <w:pStyle w:val="Header"/>
            <w:jc w:val="center"/>
          </w:pPr>
        </w:p>
      </w:tc>
      <w:tc>
        <w:tcPr>
          <w:tcW w:w="3305" w:type="dxa"/>
        </w:tcPr>
        <w:p w14:paraId="33F747B1" w14:textId="60058D6A" w:rsidR="3B74D6C2" w:rsidRDefault="3B74D6C2" w:rsidP="3B74D6C2">
          <w:pPr>
            <w:pStyle w:val="Header"/>
            <w:ind w:right="-115"/>
            <w:jc w:val="right"/>
          </w:pPr>
        </w:p>
      </w:tc>
    </w:tr>
  </w:tbl>
  <w:p w14:paraId="6A69FD0F" w14:textId="485C935E" w:rsidR="3B74D6C2" w:rsidRDefault="3B74D6C2" w:rsidP="3B74D6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3EBC7888" w14:textId="77777777" w:rsidTr="3B74D6C2">
      <w:trPr>
        <w:trHeight w:val="300"/>
      </w:trPr>
      <w:tc>
        <w:tcPr>
          <w:tcW w:w="3305" w:type="dxa"/>
        </w:tcPr>
        <w:p w14:paraId="79D3E5E4" w14:textId="4EDF3D13" w:rsidR="3B74D6C2" w:rsidRDefault="3B74D6C2" w:rsidP="3B74D6C2">
          <w:pPr>
            <w:pStyle w:val="Header"/>
            <w:ind w:left="-115"/>
          </w:pPr>
        </w:p>
      </w:tc>
      <w:tc>
        <w:tcPr>
          <w:tcW w:w="3305" w:type="dxa"/>
        </w:tcPr>
        <w:p w14:paraId="08E98EFE" w14:textId="03C01D68" w:rsidR="3B74D6C2" w:rsidRDefault="3B74D6C2" w:rsidP="3B74D6C2">
          <w:pPr>
            <w:pStyle w:val="Header"/>
            <w:jc w:val="center"/>
          </w:pPr>
        </w:p>
      </w:tc>
      <w:tc>
        <w:tcPr>
          <w:tcW w:w="3305" w:type="dxa"/>
        </w:tcPr>
        <w:p w14:paraId="01F85453" w14:textId="20FBC415" w:rsidR="3B74D6C2" w:rsidRDefault="3B74D6C2" w:rsidP="3B74D6C2">
          <w:pPr>
            <w:pStyle w:val="Header"/>
            <w:ind w:right="-115"/>
            <w:jc w:val="right"/>
          </w:pPr>
        </w:p>
      </w:tc>
    </w:tr>
  </w:tbl>
  <w:p w14:paraId="44DEC140" w14:textId="336DE168" w:rsidR="3B74D6C2" w:rsidRDefault="3B74D6C2" w:rsidP="3B74D6C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2A3742FD" w14:textId="77777777" w:rsidTr="3B74D6C2">
      <w:trPr>
        <w:trHeight w:val="300"/>
      </w:trPr>
      <w:tc>
        <w:tcPr>
          <w:tcW w:w="3305" w:type="dxa"/>
        </w:tcPr>
        <w:p w14:paraId="769CE377" w14:textId="2D480DE4" w:rsidR="3B74D6C2" w:rsidRDefault="3B74D6C2" w:rsidP="3B74D6C2">
          <w:pPr>
            <w:pStyle w:val="Header"/>
            <w:ind w:left="-115"/>
          </w:pPr>
        </w:p>
      </w:tc>
      <w:tc>
        <w:tcPr>
          <w:tcW w:w="3305" w:type="dxa"/>
        </w:tcPr>
        <w:p w14:paraId="713E52B5" w14:textId="5F50C951" w:rsidR="3B74D6C2" w:rsidRDefault="3B74D6C2" w:rsidP="3B74D6C2">
          <w:pPr>
            <w:pStyle w:val="Header"/>
            <w:jc w:val="center"/>
          </w:pPr>
        </w:p>
      </w:tc>
      <w:tc>
        <w:tcPr>
          <w:tcW w:w="3305" w:type="dxa"/>
        </w:tcPr>
        <w:p w14:paraId="3373E4D6" w14:textId="6B49ADBE" w:rsidR="3B74D6C2" w:rsidRDefault="3B74D6C2" w:rsidP="3B74D6C2">
          <w:pPr>
            <w:pStyle w:val="Header"/>
            <w:ind w:right="-115"/>
            <w:jc w:val="right"/>
          </w:pPr>
        </w:p>
      </w:tc>
    </w:tr>
  </w:tbl>
  <w:p w14:paraId="21F9C8FB" w14:textId="3C8B2355" w:rsidR="3B74D6C2" w:rsidRDefault="3B74D6C2" w:rsidP="3B74D6C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2CFE7AAB" w14:textId="77777777" w:rsidTr="3B74D6C2">
      <w:trPr>
        <w:trHeight w:val="300"/>
      </w:trPr>
      <w:tc>
        <w:tcPr>
          <w:tcW w:w="3305" w:type="dxa"/>
        </w:tcPr>
        <w:p w14:paraId="273E129E" w14:textId="6B1CA1C1" w:rsidR="3B74D6C2" w:rsidRDefault="3B74D6C2" w:rsidP="3B74D6C2">
          <w:pPr>
            <w:pStyle w:val="Header"/>
            <w:ind w:left="-115"/>
          </w:pPr>
        </w:p>
      </w:tc>
      <w:tc>
        <w:tcPr>
          <w:tcW w:w="3305" w:type="dxa"/>
        </w:tcPr>
        <w:p w14:paraId="68EF8771" w14:textId="3B39D4D2" w:rsidR="3B74D6C2" w:rsidRDefault="3B74D6C2" w:rsidP="3B74D6C2">
          <w:pPr>
            <w:pStyle w:val="Header"/>
            <w:jc w:val="center"/>
          </w:pPr>
        </w:p>
      </w:tc>
      <w:tc>
        <w:tcPr>
          <w:tcW w:w="3305" w:type="dxa"/>
        </w:tcPr>
        <w:p w14:paraId="3D9F56E6" w14:textId="231B4ED7" w:rsidR="3B74D6C2" w:rsidRDefault="3B74D6C2" w:rsidP="3B74D6C2">
          <w:pPr>
            <w:pStyle w:val="Header"/>
            <w:ind w:right="-115"/>
            <w:jc w:val="right"/>
          </w:pPr>
        </w:p>
      </w:tc>
    </w:tr>
  </w:tbl>
  <w:p w14:paraId="2F11CC62" w14:textId="59C3EE94" w:rsidR="3B74D6C2" w:rsidRDefault="3B74D6C2" w:rsidP="3B74D6C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51314D55" w14:textId="77777777" w:rsidTr="3B74D6C2">
      <w:trPr>
        <w:trHeight w:val="300"/>
      </w:trPr>
      <w:tc>
        <w:tcPr>
          <w:tcW w:w="3305" w:type="dxa"/>
        </w:tcPr>
        <w:p w14:paraId="33EC3281" w14:textId="691E1D17" w:rsidR="3B74D6C2" w:rsidRDefault="3B74D6C2" w:rsidP="3B74D6C2">
          <w:pPr>
            <w:pStyle w:val="Header"/>
            <w:ind w:left="-115"/>
          </w:pPr>
        </w:p>
      </w:tc>
      <w:tc>
        <w:tcPr>
          <w:tcW w:w="3305" w:type="dxa"/>
        </w:tcPr>
        <w:p w14:paraId="6452E4F7" w14:textId="2806CE75" w:rsidR="3B74D6C2" w:rsidRDefault="3B74D6C2" w:rsidP="3B74D6C2">
          <w:pPr>
            <w:pStyle w:val="Header"/>
            <w:jc w:val="center"/>
          </w:pPr>
        </w:p>
      </w:tc>
      <w:tc>
        <w:tcPr>
          <w:tcW w:w="3305" w:type="dxa"/>
        </w:tcPr>
        <w:p w14:paraId="1153FBCB" w14:textId="5DA0B822" w:rsidR="3B74D6C2" w:rsidRDefault="3B74D6C2" w:rsidP="3B74D6C2">
          <w:pPr>
            <w:pStyle w:val="Header"/>
            <w:ind w:right="-115"/>
            <w:jc w:val="right"/>
          </w:pPr>
        </w:p>
      </w:tc>
    </w:tr>
  </w:tbl>
  <w:p w14:paraId="497676B9" w14:textId="2F91975D" w:rsidR="3B74D6C2" w:rsidRDefault="3B74D6C2" w:rsidP="3B74D6C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3CFA5B20" w14:textId="77777777" w:rsidTr="3B74D6C2">
      <w:trPr>
        <w:trHeight w:val="300"/>
      </w:trPr>
      <w:tc>
        <w:tcPr>
          <w:tcW w:w="3305" w:type="dxa"/>
        </w:tcPr>
        <w:p w14:paraId="011D50B0" w14:textId="3911970A" w:rsidR="3B74D6C2" w:rsidRDefault="3B74D6C2" w:rsidP="3B74D6C2">
          <w:pPr>
            <w:pStyle w:val="Header"/>
            <w:ind w:left="-115"/>
          </w:pPr>
        </w:p>
      </w:tc>
      <w:tc>
        <w:tcPr>
          <w:tcW w:w="3305" w:type="dxa"/>
        </w:tcPr>
        <w:p w14:paraId="77E0DBD6" w14:textId="5FD9B11C" w:rsidR="3B74D6C2" w:rsidRDefault="3B74D6C2" w:rsidP="3B74D6C2">
          <w:pPr>
            <w:pStyle w:val="Header"/>
            <w:jc w:val="center"/>
          </w:pPr>
        </w:p>
      </w:tc>
      <w:tc>
        <w:tcPr>
          <w:tcW w:w="3305" w:type="dxa"/>
        </w:tcPr>
        <w:p w14:paraId="7C546C3A" w14:textId="3AA7F8F0" w:rsidR="3B74D6C2" w:rsidRDefault="3B74D6C2" w:rsidP="3B74D6C2">
          <w:pPr>
            <w:pStyle w:val="Header"/>
            <w:ind w:right="-115"/>
            <w:jc w:val="right"/>
          </w:pPr>
        </w:p>
      </w:tc>
    </w:tr>
  </w:tbl>
  <w:p w14:paraId="3A958670" w14:textId="1415902D" w:rsidR="3B74D6C2" w:rsidRDefault="3B74D6C2" w:rsidP="3B74D6C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05"/>
      <w:gridCol w:w="3305"/>
      <w:gridCol w:w="3305"/>
    </w:tblGrid>
    <w:tr w:rsidR="3B74D6C2" w14:paraId="23E0F8F4" w14:textId="77777777" w:rsidTr="3B74D6C2">
      <w:trPr>
        <w:trHeight w:val="300"/>
      </w:trPr>
      <w:tc>
        <w:tcPr>
          <w:tcW w:w="3305" w:type="dxa"/>
        </w:tcPr>
        <w:p w14:paraId="4D745C41" w14:textId="6357751B" w:rsidR="3B74D6C2" w:rsidRDefault="3B74D6C2" w:rsidP="3B74D6C2">
          <w:pPr>
            <w:pStyle w:val="Header"/>
            <w:ind w:left="-115"/>
          </w:pPr>
        </w:p>
      </w:tc>
      <w:tc>
        <w:tcPr>
          <w:tcW w:w="3305" w:type="dxa"/>
        </w:tcPr>
        <w:p w14:paraId="5175564A" w14:textId="2DD41DD8" w:rsidR="3B74D6C2" w:rsidRDefault="3B74D6C2" w:rsidP="3B74D6C2">
          <w:pPr>
            <w:pStyle w:val="Header"/>
            <w:jc w:val="center"/>
          </w:pPr>
        </w:p>
      </w:tc>
      <w:tc>
        <w:tcPr>
          <w:tcW w:w="3305" w:type="dxa"/>
        </w:tcPr>
        <w:p w14:paraId="384458D1" w14:textId="13409BAE" w:rsidR="3B74D6C2" w:rsidRDefault="3B74D6C2" w:rsidP="3B74D6C2">
          <w:pPr>
            <w:pStyle w:val="Header"/>
            <w:ind w:right="-115"/>
            <w:jc w:val="right"/>
          </w:pPr>
        </w:p>
      </w:tc>
    </w:tr>
  </w:tbl>
  <w:p w14:paraId="0A6676AE" w14:textId="1A2C90C0" w:rsidR="3B74D6C2" w:rsidRDefault="3B74D6C2" w:rsidP="3B74D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42370"/>
    <w:multiLevelType w:val="hybridMultilevel"/>
    <w:tmpl w:val="4016111A"/>
    <w:lvl w:ilvl="0" w:tplc="82CC706E">
      <w:numFmt w:val="bullet"/>
      <w:lvlText w:val=""/>
      <w:lvlJc w:val="left"/>
      <w:pPr>
        <w:ind w:left="864" w:hanging="361"/>
      </w:pPr>
      <w:rPr>
        <w:rFonts w:ascii="Symbol" w:eastAsia="Symbol" w:hAnsi="Symbol" w:cs="Symbol" w:hint="default"/>
        <w:b w:val="0"/>
        <w:bCs w:val="0"/>
        <w:i w:val="0"/>
        <w:iCs w:val="0"/>
        <w:spacing w:val="0"/>
        <w:w w:val="100"/>
        <w:sz w:val="24"/>
        <w:szCs w:val="24"/>
        <w:lang w:val="en-US" w:eastAsia="en-US" w:bidi="ar-SA"/>
      </w:rPr>
    </w:lvl>
    <w:lvl w:ilvl="1" w:tplc="CA92B61E">
      <w:numFmt w:val="bullet"/>
      <w:lvlText w:val="•"/>
      <w:lvlJc w:val="left"/>
      <w:pPr>
        <w:ind w:left="1240" w:hanging="361"/>
      </w:pPr>
      <w:rPr>
        <w:rFonts w:hint="default"/>
        <w:lang w:val="en-US" w:eastAsia="en-US" w:bidi="ar-SA"/>
      </w:rPr>
    </w:lvl>
    <w:lvl w:ilvl="2" w:tplc="4DE01358">
      <w:numFmt w:val="bullet"/>
      <w:lvlText w:val="•"/>
      <w:lvlJc w:val="left"/>
      <w:pPr>
        <w:ind w:left="1620" w:hanging="361"/>
      </w:pPr>
      <w:rPr>
        <w:rFonts w:hint="default"/>
        <w:lang w:val="en-US" w:eastAsia="en-US" w:bidi="ar-SA"/>
      </w:rPr>
    </w:lvl>
    <w:lvl w:ilvl="3" w:tplc="9D2E9AFA">
      <w:numFmt w:val="bullet"/>
      <w:lvlText w:val="•"/>
      <w:lvlJc w:val="left"/>
      <w:pPr>
        <w:ind w:left="2000" w:hanging="361"/>
      </w:pPr>
      <w:rPr>
        <w:rFonts w:hint="default"/>
        <w:lang w:val="en-US" w:eastAsia="en-US" w:bidi="ar-SA"/>
      </w:rPr>
    </w:lvl>
    <w:lvl w:ilvl="4" w:tplc="F17A6D2A">
      <w:numFmt w:val="bullet"/>
      <w:lvlText w:val="•"/>
      <w:lvlJc w:val="left"/>
      <w:pPr>
        <w:ind w:left="2381" w:hanging="361"/>
      </w:pPr>
      <w:rPr>
        <w:rFonts w:hint="default"/>
        <w:lang w:val="en-US" w:eastAsia="en-US" w:bidi="ar-SA"/>
      </w:rPr>
    </w:lvl>
    <w:lvl w:ilvl="5" w:tplc="6C903CFA">
      <w:numFmt w:val="bullet"/>
      <w:lvlText w:val="•"/>
      <w:lvlJc w:val="left"/>
      <w:pPr>
        <w:ind w:left="2761" w:hanging="361"/>
      </w:pPr>
      <w:rPr>
        <w:rFonts w:hint="default"/>
        <w:lang w:val="en-US" w:eastAsia="en-US" w:bidi="ar-SA"/>
      </w:rPr>
    </w:lvl>
    <w:lvl w:ilvl="6" w:tplc="9C6A1816">
      <w:numFmt w:val="bullet"/>
      <w:lvlText w:val="•"/>
      <w:lvlJc w:val="left"/>
      <w:pPr>
        <w:ind w:left="3141" w:hanging="361"/>
      </w:pPr>
      <w:rPr>
        <w:rFonts w:hint="default"/>
        <w:lang w:val="en-US" w:eastAsia="en-US" w:bidi="ar-SA"/>
      </w:rPr>
    </w:lvl>
    <w:lvl w:ilvl="7" w:tplc="50346F62">
      <w:numFmt w:val="bullet"/>
      <w:lvlText w:val="•"/>
      <w:lvlJc w:val="left"/>
      <w:pPr>
        <w:ind w:left="3522" w:hanging="361"/>
      </w:pPr>
      <w:rPr>
        <w:rFonts w:hint="default"/>
        <w:lang w:val="en-US" w:eastAsia="en-US" w:bidi="ar-SA"/>
      </w:rPr>
    </w:lvl>
    <w:lvl w:ilvl="8" w:tplc="A5D8C37E">
      <w:numFmt w:val="bullet"/>
      <w:lvlText w:val="•"/>
      <w:lvlJc w:val="left"/>
      <w:pPr>
        <w:ind w:left="3902" w:hanging="361"/>
      </w:pPr>
      <w:rPr>
        <w:rFonts w:hint="default"/>
        <w:lang w:val="en-US" w:eastAsia="en-US" w:bidi="ar-SA"/>
      </w:rPr>
    </w:lvl>
  </w:abstractNum>
  <w:abstractNum w:abstractNumId="1" w15:restartNumberingAfterBreak="0">
    <w:nsid w:val="408CFDFF"/>
    <w:multiLevelType w:val="hybridMultilevel"/>
    <w:tmpl w:val="6DD61E9A"/>
    <w:lvl w:ilvl="0" w:tplc="72F6B634">
      <w:start w:val="1"/>
      <w:numFmt w:val="bullet"/>
      <w:lvlText w:val=""/>
      <w:lvlJc w:val="left"/>
      <w:pPr>
        <w:ind w:left="1080" w:hanging="360"/>
      </w:pPr>
      <w:rPr>
        <w:rFonts w:ascii="Wingdings" w:hAnsi="Wingdings" w:hint="default"/>
      </w:rPr>
    </w:lvl>
    <w:lvl w:ilvl="1" w:tplc="66D8FE20">
      <w:start w:val="1"/>
      <w:numFmt w:val="bullet"/>
      <w:lvlText w:val=""/>
      <w:lvlJc w:val="left"/>
      <w:pPr>
        <w:ind w:left="1800" w:hanging="360"/>
      </w:pPr>
      <w:rPr>
        <w:rFonts w:ascii="Wingdings" w:hAnsi="Wingdings" w:hint="default"/>
      </w:rPr>
    </w:lvl>
    <w:lvl w:ilvl="2" w:tplc="9A24D5A6">
      <w:start w:val="1"/>
      <w:numFmt w:val="bullet"/>
      <w:lvlText w:val=""/>
      <w:lvlJc w:val="left"/>
      <w:pPr>
        <w:ind w:left="2520" w:hanging="360"/>
      </w:pPr>
      <w:rPr>
        <w:rFonts w:ascii="Wingdings" w:hAnsi="Wingdings" w:hint="default"/>
      </w:rPr>
    </w:lvl>
    <w:lvl w:ilvl="3" w:tplc="FA74BD44">
      <w:start w:val="1"/>
      <w:numFmt w:val="bullet"/>
      <w:lvlText w:val=""/>
      <w:lvlJc w:val="left"/>
      <w:pPr>
        <w:ind w:left="3240" w:hanging="360"/>
      </w:pPr>
      <w:rPr>
        <w:rFonts w:ascii="Wingdings" w:hAnsi="Wingdings" w:hint="default"/>
      </w:rPr>
    </w:lvl>
    <w:lvl w:ilvl="4" w:tplc="719844B4">
      <w:start w:val="1"/>
      <w:numFmt w:val="bullet"/>
      <w:lvlText w:val=""/>
      <w:lvlJc w:val="left"/>
      <w:pPr>
        <w:ind w:left="3960" w:hanging="360"/>
      </w:pPr>
      <w:rPr>
        <w:rFonts w:ascii="Wingdings" w:hAnsi="Wingdings" w:hint="default"/>
      </w:rPr>
    </w:lvl>
    <w:lvl w:ilvl="5" w:tplc="317021D2">
      <w:start w:val="1"/>
      <w:numFmt w:val="bullet"/>
      <w:lvlText w:val=""/>
      <w:lvlJc w:val="left"/>
      <w:pPr>
        <w:ind w:left="4680" w:hanging="360"/>
      </w:pPr>
      <w:rPr>
        <w:rFonts w:ascii="Wingdings" w:hAnsi="Wingdings" w:hint="default"/>
      </w:rPr>
    </w:lvl>
    <w:lvl w:ilvl="6" w:tplc="B89A7114">
      <w:start w:val="1"/>
      <w:numFmt w:val="bullet"/>
      <w:lvlText w:val=""/>
      <w:lvlJc w:val="left"/>
      <w:pPr>
        <w:ind w:left="5400" w:hanging="360"/>
      </w:pPr>
      <w:rPr>
        <w:rFonts w:ascii="Wingdings" w:hAnsi="Wingdings" w:hint="default"/>
      </w:rPr>
    </w:lvl>
    <w:lvl w:ilvl="7" w:tplc="764A9678">
      <w:start w:val="1"/>
      <w:numFmt w:val="bullet"/>
      <w:lvlText w:val=""/>
      <w:lvlJc w:val="left"/>
      <w:pPr>
        <w:ind w:left="6120" w:hanging="360"/>
      </w:pPr>
      <w:rPr>
        <w:rFonts w:ascii="Wingdings" w:hAnsi="Wingdings" w:hint="default"/>
      </w:rPr>
    </w:lvl>
    <w:lvl w:ilvl="8" w:tplc="213C65D8">
      <w:start w:val="1"/>
      <w:numFmt w:val="bullet"/>
      <w:lvlText w:val=""/>
      <w:lvlJc w:val="left"/>
      <w:pPr>
        <w:ind w:left="6840" w:hanging="360"/>
      </w:pPr>
      <w:rPr>
        <w:rFonts w:ascii="Wingdings" w:hAnsi="Wingdings" w:hint="default"/>
      </w:rPr>
    </w:lvl>
  </w:abstractNum>
  <w:abstractNum w:abstractNumId="2" w15:restartNumberingAfterBreak="0">
    <w:nsid w:val="673E4606"/>
    <w:multiLevelType w:val="hybridMultilevel"/>
    <w:tmpl w:val="2CEE15D6"/>
    <w:lvl w:ilvl="0" w:tplc="287222F2">
      <w:numFmt w:val="bullet"/>
      <w:lvlText w:val=""/>
      <w:lvlJc w:val="left"/>
      <w:pPr>
        <w:ind w:left="830" w:hanging="360"/>
      </w:pPr>
      <w:rPr>
        <w:rFonts w:ascii="Symbol" w:eastAsia="Symbol" w:hAnsi="Symbol" w:cs="Symbol" w:hint="default"/>
        <w:b w:val="0"/>
        <w:bCs w:val="0"/>
        <w:i w:val="0"/>
        <w:iCs w:val="0"/>
        <w:color w:val="0D0D0D"/>
        <w:spacing w:val="0"/>
        <w:w w:val="100"/>
        <w:sz w:val="24"/>
        <w:szCs w:val="24"/>
        <w:lang w:val="en-US" w:eastAsia="en-US" w:bidi="ar-SA"/>
      </w:rPr>
    </w:lvl>
    <w:lvl w:ilvl="1" w:tplc="0D68D1C6">
      <w:numFmt w:val="bullet"/>
      <w:lvlText w:val="•"/>
      <w:lvlJc w:val="left"/>
      <w:pPr>
        <w:ind w:left="1703" w:hanging="360"/>
      </w:pPr>
      <w:rPr>
        <w:rFonts w:hint="default"/>
        <w:lang w:val="en-US" w:eastAsia="en-US" w:bidi="ar-SA"/>
      </w:rPr>
    </w:lvl>
    <w:lvl w:ilvl="2" w:tplc="53184428">
      <w:numFmt w:val="bullet"/>
      <w:lvlText w:val="•"/>
      <w:lvlJc w:val="left"/>
      <w:pPr>
        <w:ind w:left="2567" w:hanging="360"/>
      </w:pPr>
      <w:rPr>
        <w:rFonts w:hint="default"/>
        <w:lang w:val="en-US" w:eastAsia="en-US" w:bidi="ar-SA"/>
      </w:rPr>
    </w:lvl>
    <w:lvl w:ilvl="3" w:tplc="0576F220">
      <w:numFmt w:val="bullet"/>
      <w:lvlText w:val="•"/>
      <w:lvlJc w:val="left"/>
      <w:pPr>
        <w:ind w:left="3431" w:hanging="360"/>
      </w:pPr>
      <w:rPr>
        <w:rFonts w:hint="default"/>
        <w:lang w:val="en-US" w:eastAsia="en-US" w:bidi="ar-SA"/>
      </w:rPr>
    </w:lvl>
    <w:lvl w:ilvl="4" w:tplc="78A280AA">
      <w:numFmt w:val="bullet"/>
      <w:lvlText w:val="•"/>
      <w:lvlJc w:val="left"/>
      <w:pPr>
        <w:ind w:left="4295" w:hanging="360"/>
      </w:pPr>
      <w:rPr>
        <w:rFonts w:hint="default"/>
        <w:lang w:val="en-US" w:eastAsia="en-US" w:bidi="ar-SA"/>
      </w:rPr>
    </w:lvl>
    <w:lvl w:ilvl="5" w:tplc="A140AB5C">
      <w:numFmt w:val="bullet"/>
      <w:lvlText w:val="•"/>
      <w:lvlJc w:val="left"/>
      <w:pPr>
        <w:ind w:left="5159" w:hanging="360"/>
      </w:pPr>
      <w:rPr>
        <w:rFonts w:hint="default"/>
        <w:lang w:val="en-US" w:eastAsia="en-US" w:bidi="ar-SA"/>
      </w:rPr>
    </w:lvl>
    <w:lvl w:ilvl="6" w:tplc="8E7EE084">
      <w:numFmt w:val="bullet"/>
      <w:lvlText w:val="•"/>
      <w:lvlJc w:val="left"/>
      <w:pPr>
        <w:ind w:left="6022" w:hanging="360"/>
      </w:pPr>
      <w:rPr>
        <w:rFonts w:hint="default"/>
        <w:lang w:val="en-US" w:eastAsia="en-US" w:bidi="ar-SA"/>
      </w:rPr>
    </w:lvl>
    <w:lvl w:ilvl="7" w:tplc="C8340E82">
      <w:numFmt w:val="bullet"/>
      <w:lvlText w:val="•"/>
      <w:lvlJc w:val="left"/>
      <w:pPr>
        <w:ind w:left="6886" w:hanging="360"/>
      </w:pPr>
      <w:rPr>
        <w:rFonts w:hint="default"/>
        <w:lang w:val="en-US" w:eastAsia="en-US" w:bidi="ar-SA"/>
      </w:rPr>
    </w:lvl>
    <w:lvl w:ilvl="8" w:tplc="0908B1F8">
      <w:numFmt w:val="bullet"/>
      <w:lvlText w:val="•"/>
      <w:lvlJc w:val="left"/>
      <w:pPr>
        <w:ind w:left="7750" w:hanging="360"/>
      </w:pPr>
      <w:rPr>
        <w:rFonts w:hint="default"/>
        <w:lang w:val="en-US" w:eastAsia="en-US" w:bidi="ar-SA"/>
      </w:rPr>
    </w:lvl>
  </w:abstractNum>
  <w:num w:numId="1" w16cid:durableId="1351420288">
    <w:abstractNumId w:val="1"/>
  </w:num>
  <w:num w:numId="2" w16cid:durableId="1910070852">
    <w:abstractNumId w:val="2"/>
  </w:num>
  <w:num w:numId="3" w16cid:durableId="413548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EBE5A2"/>
    <w:rsid w:val="003D105F"/>
    <w:rsid w:val="008C1AD8"/>
    <w:rsid w:val="009129CE"/>
    <w:rsid w:val="011B21C8"/>
    <w:rsid w:val="02EBE5A2"/>
    <w:rsid w:val="07AFDC24"/>
    <w:rsid w:val="08A48A67"/>
    <w:rsid w:val="094AE61D"/>
    <w:rsid w:val="0AE77F36"/>
    <w:rsid w:val="0B5AFBDA"/>
    <w:rsid w:val="0D0361A7"/>
    <w:rsid w:val="0D0A7C70"/>
    <w:rsid w:val="0D45BABD"/>
    <w:rsid w:val="0E311CE7"/>
    <w:rsid w:val="0E75BDC6"/>
    <w:rsid w:val="0F1F7657"/>
    <w:rsid w:val="1276BB6A"/>
    <w:rsid w:val="13635A58"/>
    <w:rsid w:val="1383E27E"/>
    <w:rsid w:val="14AA2C9D"/>
    <w:rsid w:val="1514BE86"/>
    <w:rsid w:val="1625BE5F"/>
    <w:rsid w:val="1639A95C"/>
    <w:rsid w:val="16FEB38A"/>
    <w:rsid w:val="1882FB2A"/>
    <w:rsid w:val="19148B3C"/>
    <w:rsid w:val="1999C27A"/>
    <w:rsid w:val="1AF54580"/>
    <w:rsid w:val="1B397B23"/>
    <w:rsid w:val="1D527EF8"/>
    <w:rsid w:val="1DDEE555"/>
    <w:rsid w:val="1E2C0659"/>
    <w:rsid w:val="1E9C1012"/>
    <w:rsid w:val="1F52A828"/>
    <w:rsid w:val="1F99772B"/>
    <w:rsid w:val="1FE214E5"/>
    <w:rsid w:val="2060D73E"/>
    <w:rsid w:val="206F7E17"/>
    <w:rsid w:val="233960EF"/>
    <w:rsid w:val="2447C9E3"/>
    <w:rsid w:val="24873D8F"/>
    <w:rsid w:val="25E4BEF5"/>
    <w:rsid w:val="2945D1CF"/>
    <w:rsid w:val="298D7CAA"/>
    <w:rsid w:val="29D947B4"/>
    <w:rsid w:val="2BE80FE4"/>
    <w:rsid w:val="2D3970DB"/>
    <w:rsid w:val="2E25EB06"/>
    <w:rsid w:val="2EF799BC"/>
    <w:rsid w:val="2F4D7EEF"/>
    <w:rsid w:val="2FB27E6E"/>
    <w:rsid w:val="300BE1FD"/>
    <w:rsid w:val="33BA81D5"/>
    <w:rsid w:val="35DD901A"/>
    <w:rsid w:val="36A93472"/>
    <w:rsid w:val="370DDC0B"/>
    <w:rsid w:val="37496650"/>
    <w:rsid w:val="38B6BE6A"/>
    <w:rsid w:val="38CE05B8"/>
    <w:rsid w:val="3A052B04"/>
    <w:rsid w:val="3A90DF35"/>
    <w:rsid w:val="3B74D6C2"/>
    <w:rsid w:val="3C311D47"/>
    <w:rsid w:val="3DD347E8"/>
    <w:rsid w:val="3E3075C1"/>
    <w:rsid w:val="3EF97954"/>
    <w:rsid w:val="3F2B9362"/>
    <w:rsid w:val="400F72C0"/>
    <w:rsid w:val="42586767"/>
    <w:rsid w:val="43F915C1"/>
    <w:rsid w:val="441FD529"/>
    <w:rsid w:val="44B83CFB"/>
    <w:rsid w:val="44E33777"/>
    <w:rsid w:val="4632904C"/>
    <w:rsid w:val="46C6ABCE"/>
    <w:rsid w:val="46D1E743"/>
    <w:rsid w:val="47CF43F7"/>
    <w:rsid w:val="47F5BFDC"/>
    <w:rsid w:val="4878764D"/>
    <w:rsid w:val="48D059D5"/>
    <w:rsid w:val="4C0B7C0A"/>
    <w:rsid w:val="4C381DEC"/>
    <w:rsid w:val="4F44F60C"/>
    <w:rsid w:val="4F86935F"/>
    <w:rsid w:val="511B55DA"/>
    <w:rsid w:val="5126FCA4"/>
    <w:rsid w:val="526C7736"/>
    <w:rsid w:val="545C23E3"/>
    <w:rsid w:val="547B23D0"/>
    <w:rsid w:val="54E0A876"/>
    <w:rsid w:val="5667B0D3"/>
    <w:rsid w:val="571473A5"/>
    <w:rsid w:val="57508358"/>
    <w:rsid w:val="5765D8EE"/>
    <w:rsid w:val="57AF7E37"/>
    <w:rsid w:val="57B6B249"/>
    <w:rsid w:val="58F12AD1"/>
    <w:rsid w:val="58F7835C"/>
    <w:rsid w:val="59D68592"/>
    <w:rsid w:val="5A6DEF65"/>
    <w:rsid w:val="5CE5DD4B"/>
    <w:rsid w:val="5E4C3E4B"/>
    <w:rsid w:val="5EB1C113"/>
    <w:rsid w:val="5ED01C70"/>
    <w:rsid w:val="5FC483A6"/>
    <w:rsid w:val="5FCB3B91"/>
    <w:rsid w:val="6001594C"/>
    <w:rsid w:val="6042D0C7"/>
    <w:rsid w:val="608A213A"/>
    <w:rsid w:val="6292A1C9"/>
    <w:rsid w:val="637F17AD"/>
    <w:rsid w:val="6418E8DF"/>
    <w:rsid w:val="65808A86"/>
    <w:rsid w:val="68CEFAA4"/>
    <w:rsid w:val="6AB43EF5"/>
    <w:rsid w:val="6AE31140"/>
    <w:rsid w:val="6CF49A57"/>
    <w:rsid w:val="6DAB6B4D"/>
    <w:rsid w:val="6E39945B"/>
    <w:rsid w:val="6F1FC112"/>
    <w:rsid w:val="700A1B97"/>
    <w:rsid w:val="7025FDE8"/>
    <w:rsid w:val="7268B791"/>
    <w:rsid w:val="73117A0C"/>
    <w:rsid w:val="7541F1A3"/>
    <w:rsid w:val="759F3FDA"/>
    <w:rsid w:val="75A3B1C4"/>
    <w:rsid w:val="766CE66E"/>
    <w:rsid w:val="77B0B5BD"/>
    <w:rsid w:val="77B94E7C"/>
    <w:rsid w:val="781209EB"/>
    <w:rsid w:val="7853B5A4"/>
    <w:rsid w:val="798E73B1"/>
    <w:rsid w:val="7A1AD2A2"/>
    <w:rsid w:val="7BA138B6"/>
    <w:rsid w:val="7BC20F6F"/>
    <w:rsid w:val="7DEB2CF2"/>
    <w:rsid w:val="7F67050B"/>
    <w:rsid w:val="7F676E98"/>
    <w:rsid w:val="7FF2C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674A"/>
  <w15:docId w15:val="{F07A8D1A-8101-4B25-A747-89DA764C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8"/>
      <w:ind w:left="140" w:right="280"/>
      <w:outlineLvl w:val="0"/>
    </w:pPr>
    <w:rPr>
      <w:rFonts w:ascii="Arial" w:eastAsia="Arial" w:hAnsi="Arial" w:cs="Arial"/>
      <w:b/>
      <w:bCs/>
      <w:sz w:val="36"/>
      <w:szCs w:val="36"/>
    </w:rPr>
  </w:style>
  <w:style w:type="paragraph" w:styleId="Heading2">
    <w:name w:val="heading 2"/>
    <w:basedOn w:val="Normal"/>
    <w:uiPriority w:val="9"/>
    <w:unhideWhenUsed/>
    <w:qFormat/>
    <w:pPr>
      <w:ind w:left="140"/>
      <w:outlineLvl w:val="1"/>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uiPriority w:val="99"/>
    <w:unhideWhenUsed/>
    <w:rsid w:val="3B74D6C2"/>
    <w:pPr>
      <w:tabs>
        <w:tab w:val="center" w:pos="4680"/>
        <w:tab w:val="right" w:pos="9360"/>
      </w:tabs>
    </w:pPr>
  </w:style>
  <w:style w:type="paragraph" w:styleId="Footer">
    <w:name w:val="footer"/>
    <w:basedOn w:val="Normal"/>
    <w:uiPriority w:val="99"/>
    <w:unhideWhenUsed/>
    <w:rsid w:val="3B74D6C2"/>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ducationendowmentfoundation.org.uk/education-evidence/early-years-toolkit/play-based-learning" TargetMode="Externa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arts-participation" TargetMode="Externa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yperlink" Target="https://www.gov.uk/government/publications/choosing-a-phonics-teaching-programme" TargetMode="External"/><Relationship Id="rId20" Type="http://schemas.openxmlformats.org/officeDocument/2006/relationships/hyperlink" Target="https://educationendowmentfoundation.org.uk/education-evidence/teaching-learning-toolkit/arts-participa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s://www.gov.uk/government/publications/choosing-a-phonics-teaching-programme" TargetMode="External"/><Relationship Id="rId23" Type="http://schemas.openxmlformats.org/officeDocument/2006/relationships/hyperlink" Target="https://www.gov.uk/government/publications/school-attendance/framework-for-securing-full-attendance-actions-for-schools-and-local-authorities" TargetMode="Externa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gov.uk/government/publications/choosing-a-phonics-teaching-programme" TargetMode="External"/><Relationship Id="rId22" Type="http://schemas.openxmlformats.org/officeDocument/2006/relationships/hyperlink" Target="https://www.gov.uk/government/publications/school-attendance/framework-for-securing-full-attendance-actions-for-schools-and-local-authorities" TargetMode="External"/><Relationship Id="rId27"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2586</Words>
  <Characters>14745</Characters>
  <Application>Microsoft Office Word</Application>
  <DocSecurity>0</DocSecurity>
  <Lines>122</Lines>
  <Paragraphs>34</Paragraphs>
  <ScaleCrop>false</ScaleCrop>
  <Company>Borough Green Primary School</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K Jackson</dc:creator>
  <cp:lastModifiedBy>J Wheatley</cp:lastModifiedBy>
  <cp:revision>2</cp:revision>
  <dcterms:created xsi:type="dcterms:W3CDTF">2026-01-20T10:07:00Z</dcterms:created>
  <dcterms:modified xsi:type="dcterms:W3CDTF">2026-01-20T10:07:00Z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2025-03-25T00:00:00Z</vt:filetime>
  </property>
  <property fmtid="{D5CDD505-2E9C-101B-9397-08002B2CF9AE}" pid="3" name="Creator">
    <vt:lpwstr>Microsoft® Word 2016</vt:lpwstr>
  </property>
  <property fmtid="{D5CDD505-2E9C-101B-9397-08002B2CF9AE}" pid="4" name="LastSaved">
    <vt:filetime>2025-12-05T00:00:00Z</vt:filetime>
  </property>
  <property fmtid="{D5CDD505-2E9C-101B-9397-08002B2CF9AE}" pid="5" name="Producer">
    <vt:lpwstr>Microsoft® Word 2016</vt:lpwstr>
  </property>
</Properties>
</file>